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15" w:rsidRPr="003D7787" w:rsidRDefault="00FE5A15" w:rsidP="00FE5A15">
      <w:pPr>
        <w:pStyle w:val="a3"/>
        <w:ind w:firstLineChars="0" w:firstLine="0"/>
        <w:rPr>
          <w:rFonts w:ascii="黑体" w:eastAsia="黑体" w:hAnsi="黑体"/>
          <w:sz w:val="32"/>
          <w:szCs w:val="32"/>
        </w:rPr>
      </w:pPr>
      <w:r w:rsidRPr="003D7787">
        <w:rPr>
          <w:rFonts w:ascii="黑体" w:eastAsia="黑体" w:hAnsi="黑体"/>
          <w:sz w:val="32"/>
          <w:szCs w:val="32"/>
        </w:rPr>
        <w:t>附件</w:t>
      </w:r>
    </w:p>
    <w:p w:rsidR="00FE5A15" w:rsidRPr="003D7787" w:rsidRDefault="00FE5A15" w:rsidP="00FE5A15">
      <w:pPr>
        <w:adjustRightInd w:val="0"/>
        <w:snapToGrid w:val="0"/>
        <w:spacing w:beforeLines="50" w:before="156" w:line="560" w:lineRule="exact"/>
        <w:jc w:val="center"/>
        <w:rPr>
          <w:rFonts w:eastAsia="方正小标宋简体"/>
          <w:sz w:val="40"/>
          <w:szCs w:val="36"/>
        </w:rPr>
      </w:pPr>
      <w:r w:rsidRPr="003D7787">
        <w:rPr>
          <w:rFonts w:eastAsia="方正小标宋简体"/>
          <w:sz w:val="40"/>
          <w:szCs w:val="36"/>
        </w:rPr>
        <w:t>浙江省全域</w:t>
      </w:r>
      <w:r w:rsidRPr="003D7787">
        <w:rPr>
          <w:rFonts w:eastAsia="方正小标宋简体"/>
          <w:sz w:val="40"/>
          <w:szCs w:val="36"/>
        </w:rPr>
        <w:t>“</w:t>
      </w:r>
      <w:r w:rsidRPr="003D7787">
        <w:rPr>
          <w:rFonts w:eastAsia="方正小标宋简体"/>
          <w:sz w:val="40"/>
          <w:szCs w:val="36"/>
        </w:rPr>
        <w:t>无废城市</w:t>
      </w:r>
      <w:r w:rsidRPr="003D7787">
        <w:rPr>
          <w:rFonts w:eastAsia="方正小标宋简体"/>
          <w:sz w:val="40"/>
          <w:szCs w:val="36"/>
        </w:rPr>
        <w:t>”</w:t>
      </w:r>
      <w:r w:rsidRPr="003D7787">
        <w:rPr>
          <w:rFonts w:eastAsia="方正小标宋简体"/>
          <w:sz w:val="40"/>
          <w:szCs w:val="36"/>
        </w:rPr>
        <w:t>建设先进适用技术申报表</w:t>
      </w:r>
    </w:p>
    <w:p w:rsidR="00FE5A15" w:rsidRDefault="00FE5A15" w:rsidP="00FE5A15">
      <w:pPr>
        <w:adjustRightInd w:val="0"/>
        <w:snapToGrid w:val="0"/>
        <w:jc w:val="left"/>
        <w:rPr>
          <w:color w:val="000000"/>
          <w:sz w:val="28"/>
          <w:szCs w:val="28"/>
        </w:rPr>
      </w:pPr>
    </w:p>
    <w:tbl>
      <w:tblPr>
        <w:tblW w:w="9168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323"/>
        <w:gridCol w:w="6899"/>
        <w:tblGridChange w:id="0">
          <w:tblGrid>
            <w:gridCol w:w="946"/>
            <w:gridCol w:w="1323"/>
            <w:gridCol w:w="6899"/>
          </w:tblGrid>
        </w:tblGridChange>
      </w:tblGrid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技术名称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6899" w:type="dxa"/>
            <w:vAlign w:val="center"/>
          </w:tcPr>
          <w:p w:rsidR="00FE5A15" w:rsidRPr="003D7787" w:rsidRDefault="00FE5A15" w:rsidP="00507B14">
            <w:pPr>
              <w:adjustRightInd w:val="0"/>
              <w:snapToGrid w:val="0"/>
              <w:spacing w:line="40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>□自主研发 □合作研发 □转让 □引进消化 □其他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技术类别</w:t>
            </w:r>
          </w:p>
        </w:tc>
        <w:tc>
          <w:tcPr>
            <w:tcW w:w="6899" w:type="dxa"/>
            <w:vAlign w:val="center"/>
          </w:tcPr>
          <w:p w:rsidR="00FE5A15" w:rsidRPr="003D7787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>□减量化 □资源化 □无害化 □信息化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技术适用行业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工业企业按国民经济行业目录填写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技术应用地区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工程阶段</w:t>
            </w:r>
          </w:p>
        </w:tc>
        <w:tc>
          <w:tcPr>
            <w:tcW w:w="6899" w:type="dxa"/>
            <w:vAlign w:val="center"/>
          </w:tcPr>
          <w:p w:rsidR="00FE5A15" w:rsidRPr="003D7787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 xml:space="preserve">□试运行     □建成     </w:t>
            </w:r>
            <w:r w:rsidRPr="003D7787">
              <w:rPr>
                <w:rFonts w:ascii="仿宋_GB2312" w:hAnsi="Wingdings 2" w:hint="eastAsia"/>
                <w:color w:val="000000"/>
                <w:sz w:val="28"/>
                <w:szCs w:val="28"/>
              </w:rPr>
              <w:sym w:font="Wingdings 2" w:char="00A3"/>
            </w: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>已验收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业主单位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工程地址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工程规模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项目（拟）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投运时间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验收情况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jc w:val="center"/>
        </w:trPr>
        <w:tc>
          <w:tcPr>
            <w:tcW w:w="946" w:type="dxa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工艺简介</w:t>
            </w: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技术原理及</w:t>
            </w:r>
            <w:r>
              <w:rPr>
                <w:color w:val="000000"/>
                <w:sz w:val="28"/>
                <w:szCs w:val="28"/>
              </w:rPr>
              <w:t>工艺流程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（给出本项目使用的</w:t>
            </w:r>
            <w:r>
              <w:rPr>
                <w:rFonts w:ascii="楷体_GB2312" w:eastAsia="楷体_GB2312" w:hint="eastAsia"/>
                <w:sz w:val="28"/>
                <w:szCs w:val="28"/>
              </w:rPr>
              <w:t>技术原理、</w:t>
            </w:r>
            <w:r>
              <w:rPr>
                <w:rFonts w:ascii="楷体_GB2312" w:eastAsia="楷体_GB2312"/>
                <w:sz w:val="28"/>
                <w:szCs w:val="28"/>
              </w:rPr>
              <w:t>工艺流程及特点。工艺流程若为图示，则需对图示进行详细说明）</w:t>
            </w:r>
          </w:p>
        </w:tc>
      </w:tr>
      <w:tr w:rsidR="00FE5A15" w:rsidTr="00507B14">
        <w:trPr>
          <w:trHeight w:val="1032"/>
          <w:jc w:val="center"/>
        </w:trPr>
        <w:tc>
          <w:tcPr>
            <w:tcW w:w="946" w:type="dxa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主要工艺运行和控制参数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（列出该技术应用于本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</w:t>
            </w:r>
            <w:r>
              <w:rPr>
                <w:rFonts w:ascii="楷体_GB2312" w:eastAsia="楷体_GB2312"/>
                <w:sz w:val="28"/>
                <w:szCs w:val="28"/>
              </w:rPr>
              <w:t>时的主要工艺控制参数等）</w:t>
            </w:r>
          </w:p>
        </w:tc>
      </w:tr>
      <w:tr w:rsidR="00FE5A15" w:rsidTr="00507B14">
        <w:trPr>
          <w:trHeight w:val="475"/>
          <w:jc w:val="center"/>
        </w:trPr>
        <w:tc>
          <w:tcPr>
            <w:tcW w:w="946" w:type="dxa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关键设备及设备参数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（列出该技术应用于本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</w:t>
            </w:r>
            <w:r>
              <w:rPr>
                <w:rFonts w:ascii="楷体_GB2312" w:eastAsia="楷体_GB2312"/>
                <w:sz w:val="28"/>
                <w:szCs w:val="28"/>
              </w:rPr>
              <w:t>时的主要设备性能参数等）</w:t>
            </w:r>
          </w:p>
        </w:tc>
      </w:tr>
      <w:tr w:rsidR="00FE5A15" w:rsidTr="00507B14">
        <w:trPr>
          <w:trHeight w:val="840"/>
          <w:jc w:val="center"/>
        </w:trPr>
        <w:tc>
          <w:tcPr>
            <w:tcW w:w="946" w:type="dxa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技术指标</w:t>
            </w: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污染防治效果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（用文字和数据说明应用技术前后主要污染物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削减率</w:t>
            </w:r>
            <w:r>
              <w:rPr>
                <w:rFonts w:ascii="楷体_GB2312" w:eastAsia="楷体_GB2312" w:hint="eastAsia"/>
                <w:sz w:val="28"/>
                <w:szCs w:val="28"/>
              </w:rPr>
              <w:t>变化，列出达到的污染控制标准及资源化利用的产品标准，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所有数据应有检测/监测报告支撑</w:t>
            </w:r>
            <w:r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</w:tc>
      </w:tr>
      <w:tr w:rsidR="00FE5A15" w:rsidTr="00507B14">
        <w:trPr>
          <w:trHeight w:val="554"/>
          <w:jc w:val="center"/>
        </w:trPr>
        <w:tc>
          <w:tcPr>
            <w:tcW w:w="946" w:type="dxa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二次污染</w:t>
            </w:r>
            <w:r>
              <w:rPr>
                <w:rFonts w:hint="eastAsia"/>
                <w:color w:val="000000"/>
                <w:sz w:val="28"/>
                <w:szCs w:val="28"/>
              </w:rPr>
              <w:t>及其</w:t>
            </w:r>
            <w:r>
              <w:rPr>
                <w:color w:val="000000"/>
                <w:sz w:val="28"/>
                <w:szCs w:val="28"/>
              </w:rPr>
              <w:lastRenderedPageBreak/>
              <w:t>控制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（列出</w:t>
            </w:r>
            <w:r>
              <w:rPr>
                <w:rFonts w:ascii="楷体_GB2312" w:eastAsia="楷体_GB2312" w:hint="eastAsia"/>
                <w:sz w:val="28"/>
                <w:szCs w:val="28"/>
              </w:rPr>
              <w:t>技术应用中</w:t>
            </w:r>
            <w:r>
              <w:rPr>
                <w:rFonts w:ascii="楷体_GB2312" w:eastAsia="楷体_GB2312"/>
                <w:sz w:val="28"/>
                <w:szCs w:val="28"/>
              </w:rPr>
              <w:t>二次污染</w:t>
            </w:r>
            <w:r>
              <w:rPr>
                <w:rFonts w:ascii="楷体_GB2312" w:eastAsia="楷体_GB2312" w:hint="eastAsia"/>
                <w:sz w:val="28"/>
                <w:szCs w:val="28"/>
              </w:rPr>
              <w:t>种类、数量、危害性、</w:t>
            </w:r>
            <w:r>
              <w:rPr>
                <w:rFonts w:ascii="楷体_GB2312" w:eastAsia="楷体_GB2312"/>
                <w:sz w:val="28"/>
                <w:szCs w:val="28"/>
              </w:rPr>
              <w:t>治理情况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及治理效果等，如污废水、废气及固体废物等产生</w:t>
            </w: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及控制情况等</w:t>
            </w:r>
            <w:r>
              <w:rPr>
                <w:rFonts w:ascii="楷体_GB2312" w:eastAsia="楷体_GB2312"/>
                <w:sz w:val="28"/>
                <w:szCs w:val="28"/>
              </w:rPr>
              <w:t>）</w:t>
            </w:r>
          </w:p>
        </w:tc>
      </w:tr>
      <w:tr w:rsidR="00FE5A15" w:rsidTr="00507B14">
        <w:trPr>
          <w:trHeight w:val="1183"/>
          <w:jc w:val="center"/>
        </w:trPr>
        <w:tc>
          <w:tcPr>
            <w:tcW w:w="946" w:type="dxa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经济指标</w:t>
            </w: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经济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（列出工程基础设施建设费用和设备投资等投资费用，工程运行物耗、能耗、人员工资、设备折旧、维修管理等费用，核算出运行成本）</w:t>
            </w:r>
          </w:p>
        </w:tc>
      </w:tr>
      <w:tr w:rsidR="00FE5A15" w:rsidTr="00507B14">
        <w:trPr>
          <w:jc w:val="center"/>
        </w:trPr>
        <w:tc>
          <w:tcPr>
            <w:tcW w:w="946" w:type="dxa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能源、资源节约和综合利用情况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（列出能源、资源节约和综合利用情况）</w:t>
            </w:r>
          </w:p>
        </w:tc>
      </w:tr>
      <w:tr w:rsidR="00FE5A15" w:rsidTr="00507B14">
        <w:trPr>
          <w:trHeight w:val="520"/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技术创新性及优势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sz w:val="28"/>
                <w:szCs w:val="28"/>
              </w:rPr>
              <w:t>说明该技术的创新点及该技术与行业其他技术相比较的优势</w:t>
            </w:r>
            <w:r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</w:t>
            </w:r>
            <w:r>
              <w:rPr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项目全局照片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项目工艺流程照片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项目主要工艺设备照片</w:t>
            </w:r>
            <w:r>
              <w:rPr>
                <w:color w:val="000000"/>
                <w:sz w:val="28"/>
                <w:szCs w:val="28"/>
              </w:rPr>
              <w:t>1-2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污染治理效果、产品照片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其它照片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张。</w:t>
            </w:r>
          </w:p>
        </w:tc>
      </w:tr>
      <w:tr w:rsidR="00FE5A15" w:rsidTr="00507B14">
        <w:trPr>
          <w:trHeight w:val="631"/>
          <w:jc w:val="center"/>
        </w:trPr>
        <w:tc>
          <w:tcPr>
            <w:tcW w:w="2269" w:type="dxa"/>
            <w:gridSpan w:val="2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照片要求：端正、清晰；名称需要根据图片对应的内容命名；尽量使用</w:t>
            </w:r>
            <w:r>
              <w:rPr>
                <w:color w:val="000000"/>
                <w:sz w:val="28"/>
                <w:szCs w:val="28"/>
              </w:rPr>
              <w:t>jpeg</w:t>
            </w:r>
            <w:r>
              <w:rPr>
                <w:color w:val="000000"/>
                <w:sz w:val="28"/>
                <w:szCs w:val="28"/>
              </w:rPr>
              <w:t>等常见格式，大小在</w:t>
            </w:r>
            <w:r>
              <w:rPr>
                <w:color w:val="000000"/>
                <w:sz w:val="28"/>
                <w:szCs w:val="28"/>
              </w:rPr>
              <w:t>1MB</w:t>
            </w:r>
            <w:r>
              <w:rPr>
                <w:color w:val="000000"/>
                <w:sz w:val="28"/>
                <w:szCs w:val="28"/>
              </w:rPr>
              <w:t>左右。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</w:t>
            </w:r>
            <w:r>
              <w:rPr>
                <w:color w:val="000000"/>
                <w:sz w:val="28"/>
                <w:szCs w:val="28"/>
              </w:rPr>
              <w:t>知识产权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>获奖</w:t>
            </w:r>
            <w:r>
              <w:rPr>
                <w:rFonts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（列出该技术知识产权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获奖</w:t>
            </w:r>
            <w:r>
              <w:rPr>
                <w:rFonts w:ascii="楷体_GB2312" w:eastAsia="楷体_GB2312" w:hint="eastAsia"/>
                <w:sz w:val="28"/>
                <w:szCs w:val="28"/>
              </w:rPr>
              <w:t>等情况）</w:t>
            </w:r>
          </w:p>
        </w:tc>
      </w:tr>
      <w:tr w:rsidR="00FE5A15" w:rsidTr="00507B14">
        <w:trPr>
          <w:jc w:val="center"/>
        </w:trPr>
        <w:tc>
          <w:tcPr>
            <w:tcW w:w="946" w:type="dxa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技术适用范围、评估鉴定及推广应用</w:t>
            </w:r>
            <w:r>
              <w:rPr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适用范围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（列举该技术适用范围</w:t>
            </w:r>
            <w:r>
              <w:rPr>
                <w:rFonts w:ascii="楷体_GB2312" w:eastAsia="楷体_GB2312"/>
                <w:sz w:val="28"/>
                <w:szCs w:val="28"/>
              </w:rPr>
              <w:t>、</w:t>
            </w:r>
            <w:r>
              <w:rPr>
                <w:rFonts w:ascii="楷体_GB2312" w:eastAsia="楷体_GB2312" w:hint="eastAsia"/>
                <w:sz w:val="28"/>
                <w:szCs w:val="28"/>
              </w:rPr>
              <w:t>评估鉴定</w:t>
            </w:r>
            <w:r>
              <w:rPr>
                <w:rFonts w:ascii="楷体_GB2312" w:eastAsia="楷体_GB2312"/>
                <w:sz w:val="28"/>
                <w:szCs w:val="28"/>
              </w:rPr>
              <w:t>等情况</w:t>
            </w:r>
            <w:r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</w:tc>
      </w:tr>
      <w:tr w:rsidR="00FE5A15" w:rsidTr="00507B14">
        <w:trPr>
          <w:jc w:val="center"/>
        </w:trPr>
        <w:tc>
          <w:tcPr>
            <w:tcW w:w="946" w:type="dxa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推广应用情况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（填写</w:t>
            </w:r>
            <w:r>
              <w:rPr>
                <w:rFonts w:ascii="楷体_GB2312" w:eastAsia="楷体_GB2312"/>
                <w:sz w:val="28"/>
                <w:szCs w:val="28"/>
              </w:rPr>
              <w:t>国内外应用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项目情况）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应用项目业主单位意见</w:t>
            </w:r>
          </w:p>
        </w:tc>
        <w:tc>
          <w:tcPr>
            <w:tcW w:w="6899" w:type="dxa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（提出技术评价，说明该技术的特点、效果、存在的问题及推广意见等）</w:t>
            </w: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应用项目业主单位承诺</w:t>
            </w:r>
          </w:p>
        </w:tc>
        <w:tc>
          <w:tcPr>
            <w:tcW w:w="6899" w:type="dxa"/>
            <w:vAlign w:val="center"/>
          </w:tcPr>
          <w:p w:rsidR="00FE5A15" w:rsidRDefault="00FE5A15" w:rsidP="00FE5A15">
            <w:pPr>
              <w:adjustRightInd w:val="0"/>
              <w:snapToGrid w:val="0"/>
              <w:spacing w:beforeLines="50" w:before="156" w:line="40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应用技术所填信息真实、准确，同意公开本表内容。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联系人：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ab/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FE5A15" w:rsidTr="00507B14">
        <w:trPr>
          <w:jc w:val="center"/>
        </w:trPr>
        <w:tc>
          <w:tcPr>
            <w:tcW w:w="2269" w:type="dxa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申报单位</w:t>
            </w: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6899" w:type="dxa"/>
            <w:vAlign w:val="center"/>
          </w:tcPr>
          <w:p w:rsidR="00FE5A15" w:rsidRDefault="00FE5A15" w:rsidP="00FE5A15">
            <w:pPr>
              <w:adjustRightInd w:val="0"/>
              <w:snapToGrid w:val="0"/>
              <w:spacing w:beforeLines="50" w:before="156" w:line="40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申报材料内容属实、内容准确，技术知识产权明晰，不存在知识产权纠纷。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同意公开本表内容。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特此承诺。</w:t>
            </w:r>
          </w:p>
          <w:p w:rsidR="00FE5A15" w:rsidRDefault="00FE5A15" w:rsidP="00507B1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E5A15" w:rsidRDefault="00FE5A15" w:rsidP="00507B1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联系人：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ab/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E5A15" w:rsidRDefault="00FE5A15" w:rsidP="00507B14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</w:p>
        </w:tc>
      </w:tr>
    </w:tbl>
    <w:p w:rsidR="00FE5A15" w:rsidRDefault="00FE5A15" w:rsidP="00FE5A15">
      <w:pPr>
        <w:adjustRightInd w:val="0"/>
        <w:snapToGrid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备注：</w:t>
      </w:r>
      <w:r>
        <w:rPr>
          <w:color w:val="000000"/>
          <w:sz w:val="28"/>
          <w:szCs w:val="28"/>
        </w:rPr>
        <w:t>1.“</w:t>
      </w:r>
      <w:r>
        <w:rPr>
          <w:color w:val="000000"/>
          <w:sz w:val="28"/>
          <w:szCs w:val="28"/>
        </w:rPr>
        <w:t>申报单位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应填写具有独立法人资格的单位全称。</w:t>
      </w:r>
    </w:p>
    <w:p w:rsidR="00FE5A15" w:rsidRDefault="00FE5A15" w:rsidP="00FE5A15">
      <w:pPr>
        <w:adjustRightInd w:val="0"/>
        <w:snapToGrid w:val="0"/>
        <w:ind w:firstLineChars="300" w:firstLine="8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若是两个以上单位联合研发，应将主要单位填写在前；</w:t>
      </w:r>
    </w:p>
    <w:p w:rsidR="00FE5A15" w:rsidRDefault="00FE5A15" w:rsidP="00FE5A15">
      <w:pPr>
        <w:adjustRightInd w:val="0"/>
        <w:snapToGrid w:val="0"/>
        <w:ind w:leftChars="264" w:left="1041" w:hangingChars="70" w:hanging="19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需提供申报证明材料的扫描件或复印件：（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）申报单位法人营业执照；（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）专利证书、获奖证书、技术鉴定</w:t>
      </w:r>
      <w:r>
        <w:rPr>
          <w:rFonts w:hint="eastAsia"/>
          <w:color w:val="000000"/>
          <w:sz w:val="28"/>
          <w:szCs w:val="28"/>
        </w:rPr>
        <w:t>证书</w:t>
      </w:r>
      <w:r>
        <w:rPr>
          <w:color w:val="000000"/>
          <w:sz w:val="28"/>
          <w:szCs w:val="28"/>
        </w:rPr>
        <w:t>等；（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）技术验收报告、验收监测报告等；</w:t>
      </w:r>
    </w:p>
    <w:p w:rsidR="00FE5A15" w:rsidRDefault="00FE5A15" w:rsidP="00FE5A15">
      <w:pPr>
        <w:adjustRightInd w:val="0"/>
        <w:snapToGrid w:val="0"/>
        <w:ind w:firstLineChars="300" w:firstLine="8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Fonts w:hint="eastAsia"/>
          <w:color w:val="000000"/>
          <w:sz w:val="28"/>
          <w:szCs w:val="28"/>
        </w:rPr>
        <w:t>择优填报项目，其余项目在技术推广应用情况一栏填写</w:t>
      </w:r>
      <w:r>
        <w:rPr>
          <w:color w:val="000000"/>
          <w:sz w:val="28"/>
          <w:szCs w:val="28"/>
        </w:rPr>
        <w:t>。</w:t>
      </w:r>
    </w:p>
    <w:p w:rsidR="00FE5A15" w:rsidRDefault="00FE5A15" w:rsidP="00FE5A15"/>
    <w:p w:rsidR="00FE5A15" w:rsidRDefault="00FE5A15" w:rsidP="00FE5A15">
      <w:pPr>
        <w:jc w:val="left"/>
        <w:rPr>
          <w:sz w:val="22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填写示例：</w:t>
      </w:r>
    </w:p>
    <w:p w:rsidR="00FE5A15" w:rsidRPr="003D7787" w:rsidRDefault="00FE5A15" w:rsidP="00FE5A15">
      <w:pPr>
        <w:spacing w:line="560" w:lineRule="exact"/>
        <w:jc w:val="center"/>
        <w:rPr>
          <w:rFonts w:eastAsia="方正小标宋简体"/>
          <w:sz w:val="40"/>
          <w:szCs w:val="36"/>
        </w:rPr>
      </w:pPr>
      <w:r w:rsidRPr="003D7787">
        <w:rPr>
          <w:rFonts w:eastAsia="方正小标宋简体"/>
          <w:sz w:val="40"/>
          <w:szCs w:val="36"/>
        </w:rPr>
        <w:t>浙江省全域</w:t>
      </w:r>
      <w:r w:rsidRPr="003D7787">
        <w:rPr>
          <w:rFonts w:eastAsia="方正小标宋简体"/>
          <w:sz w:val="40"/>
          <w:szCs w:val="36"/>
        </w:rPr>
        <w:t>“</w:t>
      </w:r>
      <w:r w:rsidRPr="003D7787">
        <w:rPr>
          <w:rFonts w:eastAsia="方正小标宋简体"/>
          <w:sz w:val="40"/>
          <w:szCs w:val="36"/>
        </w:rPr>
        <w:t>无废城市</w:t>
      </w:r>
      <w:r w:rsidRPr="003D7787">
        <w:rPr>
          <w:rFonts w:eastAsia="方正小标宋简体"/>
          <w:sz w:val="40"/>
          <w:szCs w:val="36"/>
        </w:rPr>
        <w:t>”</w:t>
      </w:r>
      <w:r w:rsidRPr="003D7787">
        <w:rPr>
          <w:rFonts w:eastAsia="方正小标宋简体"/>
          <w:sz w:val="40"/>
          <w:szCs w:val="36"/>
        </w:rPr>
        <w:t>建设先进适用技术申报表</w:t>
      </w:r>
    </w:p>
    <w:p w:rsidR="00FE5A15" w:rsidRPr="003D7787" w:rsidRDefault="00FE5A15" w:rsidP="00FE5A15">
      <w:pPr>
        <w:adjustRightInd w:val="0"/>
        <w:snapToGrid w:val="0"/>
        <w:jc w:val="left"/>
        <w:rPr>
          <w:color w:val="000000"/>
          <w:szCs w:val="28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51"/>
        <w:gridCol w:w="1337"/>
        <w:gridCol w:w="6018"/>
      </w:tblGrid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技术名称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水煤浆气化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协同处置废物技术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3506" w:type="pct"/>
            <w:vAlign w:val="center"/>
          </w:tcPr>
          <w:p w:rsidR="00FE5A15" w:rsidRPr="003D7787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</w:t>
            </w:r>
            <w:r>
              <w:rPr>
                <w:rFonts w:hint="eastAsia"/>
                <w:color w:val="000000"/>
                <w:sz w:val="28"/>
                <w:szCs w:val="28"/>
              </w:rPr>
              <w:t>自主研发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 xml:space="preserve"> □合作研发  □转让  □引进消化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>□其他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技术类别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>□减量化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</w:t>
            </w:r>
            <w:r>
              <w:rPr>
                <w:rFonts w:hint="eastAsia"/>
                <w:color w:val="000000"/>
                <w:sz w:val="28"/>
                <w:szCs w:val="28"/>
              </w:rPr>
              <w:t>资源化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>□无害化 □信息化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技术适用行业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工业企业按国民经济行业目录填写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工程阶段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3D7787">
              <w:rPr>
                <w:rFonts w:ascii="仿宋_GB2312" w:hint="eastAsia"/>
                <w:color w:val="000000"/>
                <w:sz w:val="28"/>
                <w:szCs w:val="28"/>
              </w:rPr>
              <w:t xml:space="preserve">□试运行     □建成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</w:t>
            </w:r>
            <w:r>
              <w:rPr>
                <w:color w:val="000000"/>
                <w:sz w:val="28"/>
                <w:szCs w:val="28"/>
              </w:rPr>
              <w:t>已验收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业主单位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环保有限公司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工程地址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浙江省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市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县（市、区）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路（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园区）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工程规模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危险废物处置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万</w:t>
            </w:r>
            <w:r>
              <w:rPr>
                <w:rFonts w:hint="eastAsia"/>
                <w:color w:val="000000"/>
                <w:sz w:val="28"/>
                <w:szCs w:val="28"/>
              </w:rPr>
              <w:t>t/a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项目（拟）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投运时间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</w:p>
        </w:tc>
      </w:tr>
      <w:tr w:rsidR="00FE5A15" w:rsidTr="00507B14">
        <w:trPr>
          <w:trHeight w:val="428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验收情况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验收单位：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市生态环境局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验收时间：</w:t>
            </w:r>
            <w:r>
              <w:rPr>
                <w:rFonts w:hint="eastAsia"/>
                <w:color w:val="000000"/>
                <w:sz w:val="28"/>
                <w:szCs w:val="28"/>
              </w:rPr>
              <w:t>2018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验收结论：原则同意项目竣工（固废、噪声）环境保护验收。</w:t>
            </w:r>
          </w:p>
        </w:tc>
      </w:tr>
      <w:tr w:rsidR="00FE5A15" w:rsidTr="00507B14">
        <w:trPr>
          <w:trHeight w:val="996"/>
          <w:jc w:val="center"/>
        </w:trPr>
        <w:tc>
          <w:tcPr>
            <w:tcW w:w="569" w:type="pct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工艺简介</w:t>
            </w:r>
          </w:p>
        </w:tc>
        <w:tc>
          <w:tcPr>
            <w:tcW w:w="925" w:type="pct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技术原理及</w:t>
            </w:r>
            <w:r>
              <w:rPr>
                <w:color w:val="000000"/>
                <w:sz w:val="28"/>
                <w:szCs w:val="28"/>
              </w:rPr>
              <w:t>工艺流程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（给出本项目使用的</w:t>
            </w:r>
            <w:r>
              <w:rPr>
                <w:rFonts w:ascii="楷体_GB2312" w:eastAsia="楷体_GB2312" w:hint="eastAsia"/>
                <w:sz w:val="28"/>
                <w:szCs w:val="28"/>
              </w:rPr>
              <w:t>技术原理、</w:t>
            </w:r>
            <w:r>
              <w:rPr>
                <w:rFonts w:ascii="楷体_GB2312" w:eastAsia="楷体_GB2312"/>
                <w:sz w:val="28"/>
                <w:szCs w:val="28"/>
              </w:rPr>
              <w:t>工艺流程及特点。工艺流程若为图示，则需对图示进行详细说明）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以水煤浆气化技术为基础，引入危险废物作为生产原料，通过控制关键浆料指标参数，最终在高温、中压、高氧的密闭条件下，把危险废物中有机废物分解为</w:t>
            </w:r>
            <w:r>
              <w:rPr>
                <w:rFonts w:hint="eastAsia"/>
                <w:color w:val="000000"/>
                <w:sz w:val="28"/>
                <w:szCs w:val="28"/>
              </w:rPr>
              <w:t>H</w:t>
            </w:r>
            <w:r>
              <w:rPr>
                <w:rFonts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CO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CO</w:t>
            </w:r>
            <w:r>
              <w:rPr>
                <w:rFonts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H</w:t>
            </w:r>
            <w:r>
              <w:rPr>
                <w:rFonts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S</w:t>
            </w:r>
            <w:r>
              <w:rPr>
                <w:rFonts w:hint="eastAsia"/>
                <w:color w:val="000000"/>
                <w:sz w:val="28"/>
                <w:szCs w:val="28"/>
              </w:rPr>
              <w:t>等原料气，原料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气经过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CO</w:t>
            </w:r>
            <w:r>
              <w:rPr>
                <w:rFonts w:hint="eastAsia"/>
                <w:color w:val="000000"/>
                <w:sz w:val="28"/>
                <w:szCs w:val="28"/>
              </w:rPr>
              <w:t>的等温变换、</w:t>
            </w:r>
            <w:r>
              <w:rPr>
                <w:rFonts w:hint="eastAsia"/>
                <w:color w:val="000000"/>
                <w:sz w:val="28"/>
                <w:szCs w:val="28"/>
              </w:rPr>
              <w:t>H</w:t>
            </w:r>
            <w:r>
              <w:rPr>
                <w:rFonts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S</w:t>
            </w:r>
            <w:r>
              <w:rPr>
                <w:rFonts w:hint="eastAsia"/>
                <w:color w:val="000000"/>
                <w:sz w:val="28"/>
                <w:szCs w:val="28"/>
              </w:rPr>
              <w:t>湿法脱除、碳化及</w:t>
            </w:r>
            <w:r>
              <w:rPr>
                <w:rFonts w:hint="eastAsia"/>
                <w:color w:val="000000"/>
                <w:sz w:val="28"/>
                <w:szCs w:val="28"/>
              </w:rPr>
              <w:t>PSA</w:t>
            </w:r>
            <w:r>
              <w:rPr>
                <w:rFonts w:hint="eastAsia"/>
                <w:color w:val="000000"/>
                <w:sz w:val="28"/>
                <w:szCs w:val="28"/>
              </w:rPr>
              <w:t>（变压吸附）的</w:t>
            </w:r>
            <w:r>
              <w:rPr>
                <w:rFonts w:hint="eastAsia"/>
                <w:color w:val="000000"/>
                <w:sz w:val="28"/>
                <w:szCs w:val="28"/>
              </w:rPr>
              <w:t>CO</w:t>
            </w:r>
            <w:r>
              <w:rPr>
                <w:rFonts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脱除、</w:t>
            </w:r>
            <w:r>
              <w:rPr>
                <w:rFonts w:hint="eastAsia"/>
                <w:color w:val="000000"/>
                <w:sz w:val="28"/>
                <w:szCs w:val="28"/>
              </w:rPr>
              <w:t>CO</w:t>
            </w:r>
            <w:r>
              <w:rPr>
                <w:rFonts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提纯回收利用、</w:t>
            </w:r>
            <w:r>
              <w:rPr>
                <w:rFonts w:hint="eastAsia"/>
                <w:color w:val="000000"/>
                <w:sz w:val="28"/>
                <w:szCs w:val="28"/>
              </w:rPr>
              <w:t>H</w:t>
            </w:r>
            <w:r>
              <w:rPr>
                <w:rFonts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等资源化利用，生产高纯氢气、甲醇、脱硫脱硝用氨水等化工产品。技术工艺流程</w:t>
            </w: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如下（若有</w:t>
            </w:r>
            <w:r>
              <w:rPr>
                <w:color w:val="000000"/>
                <w:sz w:val="28"/>
                <w:szCs w:val="28"/>
              </w:rPr>
              <w:t>）</w:t>
            </w:r>
            <w:r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</w:tc>
      </w:tr>
      <w:tr w:rsidR="00FE5A15" w:rsidTr="00507B14">
        <w:trPr>
          <w:trHeight w:val="1546"/>
          <w:jc w:val="center"/>
        </w:trPr>
        <w:tc>
          <w:tcPr>
            <w:tcW w:w="569" w:type="pct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主要工艺运行和控制参数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（列出该技术应用于本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</w:t>
            </w:r>
            <w:r>
              <w:rPr>
                <w:rFonts w:ascii="楷体_GB2312" w:eastAsia="楷体_GB2312"/>
                <w:sz w:val="28"/>
                <w:szCs w:val="28"/>
              </w:rPr>
              <w:t>时的主要工艺控制参数等）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废物料浆：</w:t>
            </w:r>
            <w:r>
              <w:rPr>
                <w:rFonts w:hint="eastAsia"/>
                <w:color w:val="000000"/>
                <w:sz w:val="28"/>
                <w:szCs w:val="28"/>
              </w:rPr>
              <w:t>pH xx</w:t>
            </w:r>
            <w:r>
              <w:rPr>
                <w:rFonts w:hint="eastAsia"/>
                <w:color w:val="000000"/>
                <w:sz w:val="28"/>
                <w:szCs w:val="28"/>
              </w:rPr>
              <w:t>、浓度</w:t>
            </w:r>
            <w:r>
              <w:rPr>
                <w:rFonts w:hint="eastAsia"/>
                <w:color w:val="000000"/>
                <w:sz w:val="28"/>
                <w:szCs w:val="28"/>
              </w:rPr>
              <w:t>xx%</w:t>
            </w:r>
            <w:r>
              <w:rPr>
                <w:rFonts w:hint="eastAsia"/>
                <w:color w:val="000000"/>
                <w:sz w:val="28"/>
                <w:szCs w:val="28"/>
              </w:rPr>
              <w:t>、热值≥</w:t>
            </w:r>
            <w:r>
              <w:rPr>
                <w:rFonts w:hint="eastAsia"/>
                <w:color w:val="000000"/>
                <w:sz w:val="28"/>
                <w:szCs w:val="28"/>
              </w:rPr>
              <w:t>xx J/g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气化控制参数：温度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xx </w:t>
            </w:r>
            <w:r>
              <w:rPr>
                <w:rFonts w:hint="eastAsia"/>
                <w:color w:val="000000"/>
                <w:sz w:val="28"/>
                <w:szCs w:val="28"/>
              </w:rPr>
              <w:t>℃、压力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xx </w:t>
            </w: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MPa</w:t>
            </w:r>
            <w:proofErr w:type="spellEnd"/>
            <w:r>
              <w:rPr>
                <w:rFonts w:hint="eastAsia"/>
                <w:color w:val="000000"/>
                <w:sz w:val="28"/>
                <w:szCs w:val="28"/>
              </w:rPr>
              <w:t>、氧纯度≥</w:t>
            </w:r>
            <w:r>
              <w:rPr>
                <w:rFonts w:hint="eastAsia"/>
                <w:color w:val="000000"/>
                <w:sz w:val="28"/>
                <w:szCs w:val="28"/>
              </w:rPr>
              <w:t>xx%</w:t>
            </w:r>
            <w:r>
              <w:rPr>
                <w:rFonts w:hint="eastAsia"/>
                <w:color w:val="000000"/>
                <w:sz w:val="28"/>
                <w:szCs w:val="28"/>
              </w:rPr>
              <w:t>、碳转化率≥</w:t>
            </w:r>
            <w:r>
              <w:rPr>
                <w:rFonts w:hint="eastAsia"/>
                <w:color w:val="000000"/>
                <w:sz w:val="28"/>
                <w:szCs w:val="28"/>
              </w:rPr>
              <w:t>xx%</w:t>
            </w:r>
            <w:r>
              <w:rPr>
                <w:rFonts w:hint="eastAsia"/>
                <w:color w:val="000000"/>
                <w:sz w:val="28"/>
                <w:szCs w:val="28"/>
              </w:rPr>
              <w:t>；熔渣玻璃体含量≥</w:t>
            </w:r>
            <w:r>
              <w:rPr>
                <w:rFonts w:hint="eastAsia"/>
                <w:color w:val="000000"/>
                <w:sz w:val="28"/>
                <w:szCs w:val="28"/>
              </w:rPr>
              <w:t>xx%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</w:tr>
      <w:tr w:rsidR="00FE5A15" w:rsidTr="00507B14">
        <w:trPr>
          <w:trHeight w:val="1275"/>
          <w:jc w:val="center"/>
        </w:trPr>
        <w:tc>
          <w:tcPr>
            <w:tcW w:w="569" w:type="pct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关键设备及设备参数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（列出该技术应用于本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</w:t>
            </w:r>
            <w:r>
              <w:rPr>
                <w:rFonts w:ascii="楷体_GB2312" w:eastAsia="楷体_GB2312"/>
                <w:sz w:val="28"/>
                <w:szCs w:val="28"/>
              </w:rPr>
              <w:t>时的主要设备性能参数等）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、预处理设备：颚式破碎机（设备型号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，外形</w:t>
            </w:r>
            <w:r>
              <w:rPr>
                <w:color w:val="000000"/>
                <w:sz w:val="28"/>
                <w:szCs w:val="28"/>
              </w:rPr>
              <w:t>尺寸长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×宽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×高</w:t>
            </w:r>
            <w:r>
              <w:rPr>
                <w:rFonts w:hint="eastAsia"/>
                <w:color w:val="000000"/>
                <w:sz w:val="28"/>
                <w:szCs w:val="28"/>
              </w:rPr>
              <w:t>xx mm</w:t>
            </w:r>
            <w:r>
              <w:rPr>
                <w:rFonts w:hint="eastAsia"/>
                <w:color w:val="000000"/>
                <w:sz w:val="28"/>
                <w:szCs w:val="28"/>
              </w:rPr>
              <w:t>，</w:t>
            </w:r>
            <w:r>
              <w:rPr>
                <w:color w:val="000000"/>
                <w:sz w:val="28"/>
                <w:szCs w:val="28"/>
              </w:rPr>
              <w:t>功率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kW</w:t>
            </w:r>
            <w:r>
              <w:rPr>
                <w:rFonts w:hint="eastAsia"/>
                <w:color w:val="000000"/>
                <w:sz w:val="28"/>
                <w:szCs w:val="28"/>
              </w:rPr>
              <w:t>）；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、低浓度有机废气处理装置（</w:t>
            </w:r>
            <w:r>
              <w:rPr>
                <w:color w:val="000000"/>
                <w:sz w:val="28"/>
                <w:szCs w:val="28"/>
              </w:rPr>
              <w:t xml:space="preserve">xx </w:t>
            </w:r>
            <w:r>
              <w:rPr>
                <w:rFonts w:hint="eastAsia"/>
                <w:color w:val="000000"/>
                <w:sz w:val="28"/>
                <w:szCs w:val="28"/>
              </w:rPr>
              <w:t>m</w:t>
            </w:r>
            <w:r>
              <w:rPr>
                <w:rFonts w:hint="eastAsia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/h</w:t>
            </w:r>
            <w:r>
              <w:rPr>
                <w:rFonts w:hint="eastAsia"/>
                <w:color w:val="000000"/>
                <w:sz w:val="28"/>
                <w:szCs w:val="28"/>
              </w:rPr>
              <w:t>）；污水生化除盐处理装置（</w:t>
            </w:r>
            <w:r>
              <w:rPr>
                <w:color w:val="000000"/>
                <w:sz w:val="28"/>
                <w:szCs w:val="28"/>
              </w:rPr>
              <w:t xml:space="preserve">xx </w:t>
            </w:r>
            <w:r>
              <w:rPr>
                <w:rFonts w:hint="eastAsia"/>
                <w:color w:val="000000"/>
                <w:sz w:val="28"/>
                <w:szCs w:val="28"/>
              </w:rPr>
              <w:t>t/d</w:t>
            </w:r>
            <w:r>
              <w:rPr>
                <w:rFonts w:hint="eastAsia"/>
                <w:color w:val="000000"/>
                <w:sz w:val="28"/>
                <w:szCs w:val="28"/>
              </w:rPr>
              <w:t>）。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也</w:t>
            </w:r>
            <w:r>
              <w:rPr>
                <w:color w:val="000000"/>
                <w:sz w:val="28"/>
                <w:szCs w:val="28"/>
              </w:rPr>
              <w:t>可</w:t>
            </w:r>
            <w:r>
              <w:rPr>
                <w:rFonts w:hint="eastAsia"/>
                <w:color w:val="000000"/>
                <w:sz w:val="28"/>
                <w:szCs w:val="28"/>
              </w:rPr>
              <w:t>列表列出</w:t>
            </w:r>
            <w:r>
              <w:rPr>
                <w:color w:val="000000"/>
                <w:sz w:val="28"/>
                <w:szCs w:val="28"/>
              </w:rPr>
              <w:t>，</w:t>
            </w:r>
            <w:r>
              <w:rPr>
                <w:rFonts w:hint="eastAsia"/>
                <w:color w:val="000000"/>
                <w:sz w:val="28"/>
                <w:szCs w:val="28"/>
              </w:rPr>
              <w:t>如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7"/>
              <w:gridCol w:w="857"/>
              <w:gridCol w:w="857"/>
              <w:gridCol w:w="1116"/>
              <w:gridCol w:w="1248"/>
              <w:gridCol w:w="857"/>
            </w:tblGrid>
            <w:tr w:rsidR="00FE5A15" w:rsidTr="00507B14">
              <w:tc>
                <w:tcPr>
                  <w:tcW w:w="973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设备</w:t>
                  </w:r>
                  <w:r>
                    <w:rPr>
                      <w:color w:val="000000"/>
                      <w:szCs w:val="21"/>
                    </w:rPr>
                    <w:t>名称</w:t>
                  </w: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规格</w:t>
                  </w:r>
                  <w:r>
                    <w:rPr>
                      <w:color w:val="000000"/>
                      <w:szCs w:val="21"/>
                    </w:rPr>
                    <w:t>型号</w:t>
                  </w:r>
                </w:p>
              </w:tc>
              <w:tc>
                <w:tcPr>
                  <w:tcW w:w="1192" w:type="dxa"/>
                  <w:vAlign w:val="center"/>
                </w:tcPr>
                <w:p w:rsidR="00FE5A15" w:rsidRDefault="00FE5A15" w:rsidP="00FE5A15">
                  <w:pPr>
                    <w:adjustRightInd w:val="0"/>
                    <w:snapToGrid w:val="0"/>
                    <w:spacing w:line="360" w:lineRule="exact"/>
                    <w:ind w:leftChars="-20" w:left="-64" w:rightChars="-20" w:right="-64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外形</w:t>
                  </w:r>
                  <w:r>
                    <w:rPr>
                      <w:color w:val="000000"/>
                      <w:szCs w:val="21"/>
                    </w:rPr>
                    <w:t>尺寸（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长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xx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×宽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xx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×高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xx mm</w:t>
                  </w:r>
                  <w:r>
                    <w:rPr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099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功率</w:t>
                  </w:r>
                  <w:r>
                    <w:rPr>
                      <w:color w:val="000000"/>
                      <w:szCs w:val="21"/>
                    </w:rPr>
                    <w:t>（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kw</w:t>
                  </w:r>
                  <w:r>
                    <w:rPr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备注</w:t>
                  </w:r>
                </w:p>
              </w:tc>
            </w:tr>
            <w:tr w:rsidR="00FE5A15" w:rsidTr="00507B14">
              <w:tc>
                <w:tcPr>
                  <w:tcW w:w="973" w:type="dxa"/>
                  <w:vAlign w:val="center"/>
                </w:tcPr>
                <w:p w:rsidR="00FE5A15" w:rsidRDefault="00FE5A15" w:rsidP="00507B14">
                  <w:pPr>
                    <w:pStyle w:val="a3"/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360" w:lineRule="exact"/>
                    <w:ind w:firstLineChars="0"/>
                    <w:jc w:val="center"/>
                    <w:rPr>
                      <w:rFonts w:ascii="Times New Roman" w:eastAsia="仿宋_GB2312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</w:tr>
            <w:tr w:rsidR="00FE5A15" w:rsidTr="00507B14">
              <w:tc>
                <w:tcPr>
                  <w:tcW w:w="973" w:type="dxa"/>
                  <w:vAlign w:val="center"/>
                </w:tcPr>
                <w:p w:rsidR="00FE5A15" w:rsidRDefault="00FE5A15" w:rsidP="00507B14">
                  <w:pPr>
                    <w:pStyle w:val="a3"/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360" w:lineRule="exact"/>
                    <w:ind w:firstLineChars="0"/>
                    <w:jc w:val="center"/>
                    <w:rPr>
                      <w:rFonts w:ascii="Times New Roman" w:eastAsia="仿宋_GB2312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</w:tr>
          </w:tbl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trHeight w:val="90"/>
          <w:jc w:val="center"/>
        </w:trPr>
        <w:tc>
          <w:tcPr>
            <w:tcW w:w="569" w:type="pct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技术指标</w:t>
            </w:r>
          </w:p>
        </w:tc>
        <w:tc>
          <w:tcPr>
            <w:tcW w:w="925" w:type="pct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污染防治效果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（用文字和数据说明应用技术前后主要污染物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削减率</w:t>
            </w:r>
            <w:r>
              <w:rPr>
                <w:rFonts w:ascii="楷体_GB2312" w:eastAsia="楷体_GB2312" w:hint="eastAsia"/>
                <w:sz w:val="28"/>
                <w:szCs w:val="28"/>
              </w:rPr>
              <w:t>变化，列出达到的污染控制标准及资源化利用的产品标准，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所有数据应有检测/监测报告支撑</w:t>
            </w:r>
            <w:r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</w:t>
            </w:r>
            <w:r>
              <w:rPr>
                <w:sz w:val="28"/>
                <w:szCs w:val="28"/>
              </w:rPr>
              <w:t>技术</w:t>
            </w:r>
            <w:r>
              <w:rPr>
                <w:rFonts w:hint="eastAsia"/>
                <w:sz w:val="28"/>
                <w:szCs w:val="28"/>
              </w:rPr>
              <w:t>利用水煤浆气化炉的协同处置，废物中有机成分及所含水</w:t>
            </w:r>
            <w:proofErr w:type="gramStart"/>
            <w:r>
              <w:rPr>
                <w:rFonts w:hint="eastAsia"/>
                <w:sz w:val="28"/>
                <w:szCs w:val="28"/>
              </w:rPr>
              <w:t>分最终</w:t>
            </w:r>
            <w:proofErr w:type="gramEnd"/>
            <w:r>
              <w:rPr>
                <w:rFonts w:hint="eastAsia"/>
                <w:sz w:val="28"/>
                <w:szCs w:val="28"/>
              </w:rPr>
              <w:t>转变为气化产品</w:t>
            </w:r>
            <w:r>
              <w:rPr>
                <w:rFonts w:hint="eastAsia"/>
                <w:sz w:val="28"/>
                <w:szCs w:val="28"/>
              </w:rPr>
              <w:t>H</w:t>
            </w:r>
            <w:r>
              <w:rPr>
                <w:rFonts w:hint="eastAsia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sz w:val="28"/>
                <w:szCs w:val="28"/>
              </w:rPr>
              <w:t>和</w:t>
            </w:r>
            <w:r>
              <w:rPr>
                <w:rFonts w:hint="eastAsia"/>
                <w:sz w:val="28"/>
                <w:szCs w:val="28"/>
              </w:rPr>
              <w:t>CO</w:t>
            </w:r>
            <w:r>
              <w:rPr>
                <w:rFonts w:hint="eastAsia"/>
                <w:sz w:val="28"/>
                <w:szCs w:val="28"/>
                <w:vertAlign w:val="subscript"/>
              </w:rPr>
              <w:t>2</w:t>
            </w:r>
            <w:r>
              <w:rPr>
                <w:rFonts w:hint="eastAsia"/>
                <w:sz w:val="28"/>
                <w:szCs w:val="28"/>
              </w:rPr>
              <w:t>，实现了危险废物的无害化处置和资源化利用。其中，有机废物热消解率大于</w:t>
            </w:r>
            <w:r>
              <w:rPr>
                <w:rFonts w:hint="eastAsia"/>
                <w:sz w:val="28"/>
                <w:szCs w:val="28"/>
              </w:rPr>
              <w:t>xx%</w:t>
            </w:r>
            <w:r>
              <w:rPr>
                <w:rFonts w:hint="eastAsia"/>
                <w:sz w:val="28"/>
                <w:szCs w:val="28"/>
              </w:rPr>
              <w:t>，且资源化产品工业氢气、高纯</w:t>
            </w:r>
            <w:proofErr w:type="gramStart"/>
            <w:r>
              <w:rPr>
                <w:rFonts w:hint="eastAsia"/>
                <w:sz w:val="28"/>
                <w:szCs w:val="28"/>
              </w:rPr>
              <w:t>氢产品</w:t>
            </w:r>
            <w:proofErr w:type="gramEnd"/>
            <w:r>
              <w:rPr>
                <w:rFonts w:hint="eastAsia"/>
                <w:sz w:val="28"/>
                <w:szCs w:val="28"/>
              </w:rPr>
              <w:t>符合《氢气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部分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工业氢》（</w:t>
            </w:r>
            <w:r>
              <w:rPr>
                <w:rFonts w:hint="eastAsia"/>
                <w:sz w:val="28"/>
                <w:szCs w:val="28"/>
              </w:rPr>
              <w:t>GB/T 3634.1-2006</w:t>
            </w:r>
            <w:r>
              <w:rPr>
                <w:rFonts w:hint="eastAsia"/>
                <w:sz w:val="28"/>
                <w:szCs w:val="28"/>
              </w:rPr>
              <w:t>）和《氢气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  <w:r>
              <w:rPr>
                <w:rFonts w:hint="eastAsia"/>
                <w:sz w:val="28"/>
                <w:szCs w:val="28"/>
              </w:rPr>
              <w:t>部分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纯氢、高纯氢和超纯氢》（</w:t>
            </w:r>
            <w:r>
              <w:rPr>
                <w:rFonts w:hint="eastAsia"/>
                <w:sz w:val="28"/>
                <w:szCs w:val="28"/>
              </w:rPr>
              <w:t>GB/T 3634.2-2011</w:t>
            </w:r>
            <w:r>
              <w:rPr>
                <w:rFonts w:hint="eastAsia"/>
                <w:sz w:val="28"/>
                <w:szCs w:val="28"/>
              </w:rPr>
              <w:t>）有关要求。</w:t>
            </w:r>
          </w:p>
        </w:tc>
      </w:tr>
      <w:tr w:rsidR="00FE5A15" w:rsidTr="00507B14">
        <w:trPr>
          <w:trHeight w:val="1808"/>
          <w:jc w:val="center"/>
        </w:trPr>
        <w:tc>
          <w:tcPr>
            <w:tcW w:w="569" w:type="pct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二次污染</w:t>
            </w:r>
            <w:r>
              <w:rPr>
                <w:rFonts w:hint="eastAsia"/>
                <w:color w:val="000000"/>
                <w:sz w:val="28"/>
                <w:szCs w:val="28"/>
              </w:rPr>
              <w:t>及其</w:t>
            </w:r>
            <w:r>
              <w:rPr>
                <w:color w:val="000000"/>
                <w:sz w:val="28"/>
                <w:szCs w:val="28"/>
              </w:rPr>
              <w:t>控制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</w:t>
            </w:r>
            <w:r>
              <w:rPr>
                <w:rFonts w:ascii="楷体_GB2312" w:eastAsia="楷体_GB2312" w:hint="eastAsia"/>
                <w:sz w:val="28"/>
                <w:szCs w:val="28"/>
              </w:rPr>
              <w:t>技术应用中</w:t>
            </w:r>
            <w:r>
              <w:rPr>
                <w:rFonts w:ascii="楷体_GB2312" w:eastAsia="楷体_GB2312"/>
                <w:sz w:val="28"/>
                <w:szCs w:val="28"/>
              </w:rPr>
              <w:t>二次污染</w:t>
            </w:r>
            <w:r>
              <w:rPr>
                <w:rFonts w:ascii="楷体_GB2312" w:eastAsia="楷体_GB2312" w:hint="eastAsia"/>
                <w:sz w:val="28"/>
                <w:szCs w:val="28"/>
              </w:rPr>
              <w:t>种类、数量、危害性、</w:t>
            </w:r>
            <w:r>
              <w:rPr>
                <w:rFonts w:ascii="楷体_GB2312" w:eastAsia="楷体_GB2312"/>
                <w:sz w:val="28"/>
                <w:szCs w:val="28"/>
              </w:rPr>
              <w:t>治理情况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及治理效果等，如污废水、废气及固体废物等产生及控制情况等</w:t>
            </w:r>
            <w:r>
              <w:rPr>
                <w:rFonts w:ascii="楷体_GB2312" w:eastAsia="楷体_GB2312"/>
                <w:sz w:val="28"/>
                <w:szCs w:val="28"/>
              </w:rPr>
              <w:t>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</w:t>
            </w:r>
            <w:r>
              <w:rPr>
                <w:sz w:val="28"/>
                <w:szCs w:val="28"/>
              </w:rPr>
              <w:t>技术运行过程中主要</w:t>
            </w:r>
            <w:r>
              <w:rPr>
                <w:rFonts w:hint="eastAsia"/>
                <w:sz w:val="28"/>
                <w:szCs w:val="28"/>
              </w:rPr>
              <w:t>污染物</w:t>
            </w:r>
            <w:r>
              <w:rPr>
                <w:sz w:val="28"/>
                <w:szCs w:val="28"/>
              </w:rPr>
              <w:t>为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等</w:t>
            </w:r>
            <w:r>
              <w:rPr>
                <w:sz w:val="28"/>
                <w:szCs w:val="28"/>
              </w:rPr>
              <w:t>。</w:t>
            </w:r>
            <w:r>
              <w:rPr>
                <w:rFonts w:hint="eastAsia"/>
                <w:sz w:val="28"/>
                <w:szCs w:val="28"/>
              </w:rPr>
              <w:t>其中，废水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等</w:t>
            </w:r>
            <w:r>
              <w:rPr>
                <w:sz w:val="28"/>
                <w:szCs w:val="28"/>
              </w:rPr>
              <w:t>污染物排放</w:t>
            </w:r>
            <w:r>
              <w:rPr>
                <w:rFonts w:hint="eastAsia"/>
                <w:sz w:val="28"/>
                <w:szCs w:val="28"/>
              </w:rPr>
              <w:t>符合《合成氨工业水污染物排放标准》（</w:t>
            </w:r>
            <w:r>
              <w:rPr>
                <w:rFonts w:hint="eastAsia"/>
                <w:sz w:val="28"/>
                <w:szCs w:val="28"/>
              </w:rPr>
              <w:t>GB13458-2013</w:t>
            </w:r>
            <w:r>
              <w:rPr>
                <w:rFonts w:hint="eastAsia"/>
                <w:sz w:val="28"/>
                <w:szCs w:val="28"/>
              </w:rPr>
              <w:t>）间接排放要求。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工艺废气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>等污染物</w:t>
            </w:r>
            <w:r>
              <w:rPr>
                <w:rFonts w:hint="eastAsia"/>
                <w:sz w:val="28"/>
                <w:szCs w:val="28"/>
              </w:rPr>
              <w:t>排放执行《大气污染物综合排放标准》（</w:t>
            </w:r>
            <w:r>
              <w:rPr>
                <w:rFonts w:hint="eastAsia"/>
                <w:sz w:val="28"/>
                <w:szCs w:val="28"/>
              </w:rPr>
              <w:t>GB16297-1996</w:t>
            </w:r>
            <w:r>
              <w:rPr>
                <w:rFonts w:hint="eastAsia"/>
                <w:sz w:val="28"/>
                <w:szCs w:val="28"/>
              </w:rPr>
              <w:t>）二级新扩改标准。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气化炉渣为熔融态玻璃体物质，符合建材使用质量标准《用于水泥和混凝土中的粒化高炉矿渣粉》（</w:t>
            </w:r>
            <w:r>
              <w:rPr>
                <w:rFonts w:hint="eastAsia"/>
                <w:sz w:val="28"/>
                <w:szCs w:val="28"/>
              </w:rPr>
              <w:t>GB18046-2008</w:t>
            </w:r>
            <w:r>
              <w:rPr>
                <w:rFonts w:hint="eastAsia"/>
                <w:sz w:val="28"/>
                <w:szCs w:val="28"/>
              </w:rPr>
              <w:t>）。</w:t>
            </w:r>
          </w:p>
        </w:tc>
      </w:tr>
      <w:tr w:rsidR="00FE5A15" w:rsidTr="00507B14">
        <w:trPr>
          <w:trHeight w:val="1409"/>
          <w:jc w:val="center"/>
        </w:trPr>
        <w:tc>
          <w:tcPr>
            <w:tcW w:w="569" w:type="pct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经济指标</w:t>
            </w:r>
          </w:p>
        </w:tc>
        <w:tc>
          <w:tcPr>
            <w:tcW w:w="925" w:type="pct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经济效益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（列出工程基础设施建设费用和设备投资等投资费用，工程运行物耗、能耗、人员工资、设备折旧、维修管理等费用，核算出运行成本）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项目投入资金总额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万元，其中，设备购置费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万元、建筑工程费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万元、安装费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万元、其他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年运行费用约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万元，包括原辅材料费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万元、人员工资福利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万元、制造费用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万元（含设备折旧）、电费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万元。单位运行成本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吨固体废物。</w:t>
            </w:r>
          </w:p>
        </w:tc>
      </w:tr>
      <w:tr w:rsidR="00FE5A15" w:rsidTr="00507B14">
        <w:trPr>
          <w:trHeight w:val="1942"/>
          <w:jc w:val="center"/>
        </w:trPr>
        <w:tc>
          <w:tcPr>
            <w:tcW w:w="569" w:type="pct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能源、资源节约和综合利用情况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（列出能源、资源节约和综合利用情况）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项目采用先进的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技术，以工业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有机固废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、废液等作为原料替代煤、水，年节约标煤约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吨，节水约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万吨。</w:t>
            </w:r>
            <w:r>
              <w:rPr>
                <w:rFonts w:hint="eastAsia"/>
                <w:color w:val="000000"/>
                <w:sz w:val="28"/>
                <w:szCs w:val="28"/>
              </w:rPr>
              <w:t>2018</w:t>
            </w:r>
            <w:r>
              <w:rPr>
                <w:rFonts w:hint="eastAsia"/>
                <w:color w:val="000000"/>
                <w:sz w:val="28"/>
                <w:szCs w:val="28"/>
              </w:rPr>
              <w:t>年资源化生产合格的高纯氢气（氢能源）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</w:t>
            </w:r>
            <w:r>
              <w:rPr>
                <w:rFonts w:hint="eastAsia"/>
                <w:color w:val="000000"/>
                <w:sz w:val="28"/>
                <w:szCs w:val="28"/>
              </w:rPr>
              <w:t>m</w:t>
            </w:r>
            <w:r>
              <w:rPr>
                <w:rFonts w:hint="eastAsia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等产品。</w:t>
            </w:r>
          </w:p>
        </w:tc>
      </w:tr>
      <w:tr w:rsidR="00FE5A15" w:rsidTr="00507B14">
        <w:trPr>
          <w:trHeight w:val="1096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技术创新性及优势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sz w:val="28"/>
                <w:szCs w:val="28"/>
              </w:rPr>
              <w:t>说明该技术的创新点及该技术与行业其他技术相比较的优势</w:t>
            </w:r>
            <w:r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重点</w:t>
            </w:r>
            <w:r>
              <w:rPr>
                <w:color w:val="000000"/>
                <w:sz w:val="28"/>
                <w:szCs w:val="28"/>
              </w:rPr>
              <w:t>围绕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技术</w:t>
            </w:r>
            <w:r>
              <w:rPr>
                <w:color w:val="000000"/>
                <w:sz w:val="28"/>
                <w:szCs w:val="28"/>
              </w:rPr>
              <w:t>协同处置危险废物的入</w:t>
            </w:r>
            <w:r>
              <w:rPr>
                <w:color w:val="000000"/>
                <w:sz w:val="28"/>
                <w:szCs w:val="28"/>
              </w:rPr>
              <w:lastRenderedPageBreak/>
              <w:t>炉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掺加</w:t>
            </w:r>
            <w:r>
              <w:rPr>
                <w:rFonts w:hint="eastAsia"/>
                <w:color w:val="000000"/>
                <w:sz w:val="28"/>
                <w:szCs w:val="28"/>
              </w:rPr>
              <w:t>等工艺</w:t>
            </w:r>
            <w:r>
              <w:rPr>
                <w:color w:val="000000"/>
                <w:sz w:val="28"/>
                <w:szCs w:val="28"/>
              </w:rPr>
              <w:t>优化展开创新性研究</w:t>
            </w:r>
            <w:r>
              <w:rPr>
                <w:rFonts w:hint="eastAsia"/>
                <w:color w:val="000000"/>
                <w:sz w:val="28"/>
                <w:szCs w:val="28"/>
              </w:rPr>
              <w:t>。研究开发了适用的预处理工艺、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工艺，使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等各项指标达到入炉气化要求。攻克了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color w:val="000000"/>
                <w:sz w:val="28"/>
                <w:szCs w:val="28"/>
              </w:rPr>
              <w:t>技术难题</w:t>
            </w:r>
            <w:r>
              <w:rPr>
                <w:rFonts w:hint="eastAsia"/>
                <w:color w:val="000000"/>
                <w:sz w:val="28"/>
                <w:szCs w:val="28"/>
              </w:rPr>
              <w:t>，</w:t>
            </w:r>
            <w:r>
              <w:rPr>
                <w:color w:val="000000"/>
                <w:sz w:val="28"/>
                <w:szCs w:val="28"/>
              </w:rPr>
              <w:t>实现</w:t>
            </w:r>
            <w:r>
              <w:rPr>
                <w:rFonts w:hint="eastAsia"/>
                <w:color w:val="000000"/>
                <w:sz w:val="28"/>
                <w:szCs w:val="28"/>
              </w:rPr>
              <w:t>有机废物热消解率大于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%</w:t>
            </w:r>
            <w:r>
              <w:rPr>
                <w:rFonts w:hint="eastAsia"/>
                <w:color w:val="000000"/>
                <w:sz w:val="28"/>
                <w:szCs w:val="28"/>
              </w:rPr>
              <w:t>，废渣熔融玻璃化率大于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%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  <w:r>
              <w:rPr>
                <w:color w:val="000000"/>
                <w:sz w:val="28"/>
                <w:szCs w:val="28"/>
              </w:rPr>
              <w:t>与传统技术</w:t>
            </w:r>
            <w:r>
              <w:rPr>
                <w:rFonts w:hint="eastAsia"/>
                <w:color w:val="000000"/>
                <w:sz w:val="28"/>
                <w:szCs w:val="28"/>
              </w:rPr>
              <w:t>等</w:t>
            </w:r>
            <w:r>
              <w:rPr>
                <w:color w:val="000000"/>
                <w:sz w:val="28"/>
                <w:szCs w:val="28"/>
              </w:rPr>
              <w:t>国</w:t>
            </w:r>
            <w:r>
              <w:rPr>
                <w:rFonts w:hint="eastAsia"/>
                <w:color w:val="000000"/>
                <w:sz w:val="28"/>
                <w:szCs w:val="28"/>
              </w:rPr>
              <w:t>内外</w:t>
            </w:r>
            <w:r>
              <w:rPr>
                <w:color w:val="000000"/>
                <w:sz w:val="28"/>
                <w:szCs w:val="28"/>
              </w:rPr>
              <w:t>技术相比，优化了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项目全局照片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项目工艺流程照片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项目主要工艺设备照片</w:t>
            </w:r>
            <w:r>
              <w:rPr>
                <w:color w:val="000000"/>
                <w:sz w:val="28"/>
                <w:szCs w:val="28"/>
              </w:rPr>
              <w:t>1-2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污染治理效果、产品照片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张；</w:t>
            </w:r>
          </w:p>
        </w:tc>
      </w:tr>
      <w:tr w:rsidR="00FE5A15" w:rsidTr="00507B14">
        <w:trPr>
          <w:trHeight w:val="397"/>
          <w:jc w:val="center"/>
        </w:trPr>
        <w:tc>
          <w:tcPr>
            <w:tcW w:w="1494" w:type="pct"/>
            <w:gridSpan w:val="3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其它照片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张。</w:t>
            </w:r>
          </w:p>
        </w:tc>
      </w:tr>
      <w:tr w:rsidR="00FE5A15" w:rsidTr="00507B14">
        <w:trPr>
          <w:trHeight w:val="1018"/>
          <w:jc w:val="center"/>
        </w:trPr>
        <w:tc>
          <w:tcPr>
            <w:tcW w:w="1494" w:type="pct"/>
            <w:gridSpan w:val="3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照片要求：端正、清晰；名称需要根据图片对应的内容命名；尽量使用</w:t>
            </w:r>
            <w:r>
              <w:rPr>
                <w:color w:val="000000"/>
                <w:sz w:val="28"/>
                <w:szCs w:val="28"/>
              </w:rPr>
              <w:t>jpeg</w:t>
            </w:r>
            <w:r>
              <w:rPr>
                <w:color w:val="000000"/>
                <w:sz w:val="28"/>
                <w:szCs w:val="28"/>
              </w:rPr>
              <w:t>等常见格式，大小在</w:t>
            </w:r>
            <w:r>
              <w:rPr>
                <w:color w:val="000000"/>
                <w:sz w:val="28"/>
                <w:szCs w:val="28"/>
              </w:rPr>
              <w:t>1MB</w:t>
            </w:r>
            <w:r>
              <w:rPr>
                <w:color w:val="000000"/>
                <w:sz w:val="28"/>
                <w:szCs w:val="28"/>
              </w:rPr>
              <w:t>左右。</w:t>
            </w:r>
          </w:p>
        </w:tc>
      </w:tr>
      <w:tr w:rsidR="00FE5A15" w:rsidTr="00507B14">
        <w:trPr>
          <w:trHeight w:val="1427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</w:t>
            </w:r>
            <w:r>
              <w:rPr>
                <w:color w:val="000000"/>
                <w:sz w:val="28"/>
                <w:szCs w:val="28"/>
              </w:rPr>
              <w:t>知识产权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>获奖</w:t>
            </w:r>
            <w:r>
              <w:rPr>
                <w:rFonts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（列出该技术知识产权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获奖</w:t>
            </w:r>
            <w:r>
              <w:rPr>
                <w:rFonts w:ascii="楷体_GB2312" w:eastAsia="楷体_GB2312" w:hint="eastAsia"/>
                <w:sz w:val="28"/>
                <w:szCs w:val="28"/>
              </w:rPr>
              <w:t>等情况）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该技术</w:t>
            </w:r>
            <w:r>
              <w:rPr>
                <w:color w:val="000000"/>
                <w:sz w:val="28"/>
                <w:szCs w:val="28"/>
              </w:rPr>
              <w:t>知识产权归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所有</w:t>
            </w:r>
            <w:r>
              <w:rPr>
                <w:color w:val="000000"/>
                <w:sz w:val="28"/>
                <w:szCs w:val="28"/>
              </w:rPr>
              <w:t>，曾</w:t>
            </w:r>
            <w:r>
              <w:rPr>
                <w:rFonts w:hint="eastAsia"/>
                <w:color w:val="000000"/>
                <w:sz w:val="28"/>
                <w:szCs w:val="28"/>
              </w:rPr>
              <w:t>获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color w:val="000000"/>
                <w:sz w:val="28"/>
                <w:szCs w:val="28"/>
              </w:rPr>
              <w:t>奖项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</w:tr>
      <w:tr w:rsidR="00FE5A15" w:rsidTr="00507B14">
        <w:trPr>
          <w:trHeight w:val="2923"/>
          <w:jc w:val="center"/>
        </w:trPr>
        <w:tc>
          <w:tcPr>
            <w:tcW w:w="715" w:type="pct"/>
            <w:gridSpan w:val="2"/>
            <w:vMerge w:val="restar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技术适用范围、评估鉴定及推广应用</w:t>
            </w:r>
            <w:r>
              <w:rPr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9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适用范围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（列举该技术适用范围</w:t>
            </w:r>
            <w:r>
              <w:rPr>
                <w:rFonts w:ascii="楷体_GB2312" w:eastAsia="楷体_GB2312"/>
                <w:sz w:val="28"/>
                <w:szCs w:val="28"/>
              </w:rPr>
              <w:t>、</w:t>
            </w:r>
            <w:r>
              <w:rPr>
                <w:rFonts w:ascii="楷体_GB2312" w:eastAsia="楷体_GB2312" w:hint="eastAsia"/>
                <w:sz w:val="28"/>
                <w:szCs w:val="28"/>
              </w:rPr>
              <w:t>评估鉴定</w:t>
            </w:r>
            <w:r>
              <w:rPr>
                <w:rFonts w:ascii="楷体_GB2312" w:eastAsia="楷体_GB2312"/>
                <w:sz w:val="28"/>
                <w:szCs w:val="28"/>
              </w:rPr>
              <w:t>等情况</w:t>
            </w:r>
            <w:r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该</w:t>
            </w:r>
            <w:r>
              <w:rPr>
                <w:color w:val="000000"/>
                <w:sz w:val="28"/>
                <w:szCs w:val="28"/>
              </w:rPr>
              <w:t>技术</w:t>
            </w:r>
            <w:r>
              <w:rPr>
                <w:rFonts w:hint="eastAsia"/>
                <w:color w:val="000000"/>
                <w:sz w:val="28"/>
                <w:szCs w:val="28"/>
              </w:rPr>
              <w:t>适用于医药、精细化工、石化等行业产生大量有机废物（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含危险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废物）的化工园区及聚集区，周边有机废物年产生量大于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万吨。适宜建设规模为年处置废物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万吨，同时生产的氢气、甲醇、氨等资源化产品及蒸汽、电力可供化工园区、聚集区企业使用。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该</w:t>
            </w:r>
            <w:r>
              <w:rPr>
                <w:color w:val="000000"/>
                <w:sz w:val="28"/>
                <w:szCs w:val="28"/>
              </w:rPr>
              <w:t>技术</w:t>
            </w:r>
            <w:r>
              <w:rPr>
                <w:rFonts w:hint="eastAsia"/>
                <w:color w:val="000000"/>
                <w:sz w:val="28"/>
                <w:szCs w:val="28"/>
              </w:rPr>
              <w:t>于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  <w:r>
              <w:rPr>
                <w:color w:val="000000"/>
                <w:sz w:val="28"/>
                <w:szCs w:val="28"/>
              </w:rPr>
              <w:t>在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color w:val="000000"/>
                <w:sz w:val="28"/>
                <w:szCs w:val="28"/>
              </w:rPr>
              <w:t>市</w:t>
            </w:r>
            <w:r>
              <w:rPr>
                <w:rFonts w:hint="eastAsia"/>
                <w:color w:val="000000"/>
                <w:sz w:val="28"/>
                <w:szCs w:val="28"/>
              </w:rPr>
              <w:t>由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color w:val="000000"/>
                <w:sz w:val="28"/>
                <w:szCs w:val="28"/>
              </w:rPr>
              <w:t>组织了技术评估</w:t>
            </w:r>
            <w:r>
              <w:rPr>
                <w:rFonts w:hint="eastAsia"/>
                <w:color w:val="000000"/>
                <w:sz w:val="28"/>
                <w:szCs w:val="28"/>
              </w:rPr>
              <w:t>鉴定</w:t>
            </w:r>
            <w:r>
              <w:rPr>
                <w:color w:val="000000"/>
                <w:sz w:val="28"/>
                <w:szCs w:val="28"/>
              </w:rPr>
              <w:t>工作，</w:t>
            </w:r>
            <w:r>
              <w:rPr>
                <w:rFonts w:hint="eastAsia"/>
                <w:color w:val="000000"/>
                <w:sz w:val="28"/>
                <w:szCs w:val="28"/>
              </w:rPr>
              <w:t>鉴定</w:t>
            </w:r>
            <w:r>
              <w:rPr>
                <w:color w:val="000000"/>
                <w:sz w:val="28"/>
                <w:szCs w:val="28"/>
              </w:rPr>
              <w:t>结论</w:t>
            </w:r>
            <w:r>
              <w:rPr>
                <w:rFonts w:hint="eastAsia"/>
                <w:color w:val="000000"/>
                <w:sz w:val="28"/>
                <w:szCs w:val="28"/>
              </w:rPr>
              <w:t>为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</w:tc>
      </w:tr>
      <w:tr w:rsidR="00FE5A15" w:rsidTr="00507B14">
        <w:trPr>
          <w:trHeight w:val="2922"/>
          <w:jc w:val="center"/>
        </w:trPr>
        <w:tc>
          <w:tcPr>
            <w:tcW w:w="715" w:type="pct"/>
            <w:gridSpan w:val="2"/>
            <w:vMerge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推广应用情况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（填写</w:t>
            </w:r>
            <w:r>
              <w:rPr>
                <w:rFonts w:ascii="楷体_GB2312" w:eastAsia="楷体_GB2312"/>
                <w:sz w:val="28"/>
                <w:szCs w:val="28"/>
              </w:rPr>
              <w:t>国内外应用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项目情况）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有限公司，</w:t>
            </w: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资源化、无害化处理示范装置项目，</w:t>
            </w:r>
            <w:r>
              <w:rPr>
                <w:rFonts w:hint="eastAsia"/>
                <w:color w:val="000000"/>
                <w:sz w:val="28"/>
                <w:szCs w:val="28"/>
              </w:rPr>
              <w:t>2017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xx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月投入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运行，年处置危险废物规模为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万吨，实际</w:t>
            </w:r>
            <w:r>
              <w:rPr>
                <w:color w:val="000000"/>
                <w:sz w:val="28"/>
                <w:szCs w:val="28"/>
              </w:rPr>
              <w:t>年处置危险废物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万吨，年获益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万元。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rFonts w:hint="eastAsia"/>
                <w:color w:val="000000"/>
                <w:sz w:val="28"/>
                <w:szCs w:val="28"/>
              </w:rPr>
              <w:t>有限公司，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项目，</w:t>
            </w:r>
            <w:r>
              <w:rPr>
                <w:rFonts w:hint="eastAsia"/>
                <w:color w:val="000000"/>
                <w:sz w:val="28"/>
                <w:szCs w:val="28"/>
              </w:rPr>
              <w:t>2018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xx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月投入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运行，年处置危险废物规模为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万吨，实际</w:t>
            </w:r>
            <w:r>
              <w:rPr>
                <w:color w:val="000000"/>
                <w:sz w:val="28"/>
                <w:szCs w:val="28"/>
              </w:rPr>
              <w:t>年处置危险废物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万吨，年获益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万元。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也可列表条目式</w:t>
            </w:r>
            <w:r>
              <w:rPr>
                <w:color w:val="000000"/>
                <w:sz w:val="28"/>
                <w:szCs w:val="28"/>
              </w:rPr>
              <w:t>列出</w:t>
            </w:r>
            <w:r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2"/>
              <w:gridCol w:w="834"/>
              <w:gridCol w:w="834"/>
              <w:gridCol w:w="834"/>
              <w:gridCol w:w="834"/>
              <w:gridCol w:w="790"/>
              <w:gridCol w:w="834"/>
            </w:tblGrid>
            <w:tr w:rsidR="00FE5A15" w:rsidTr="00507B14">
              <w:tc>
                <w:tcPr>
                  <w:tcW w:w="848" w:type="dxa"/>
                  <w:vAlign w:val="center"/>
                </w:tcPr>
                <w:p w:rsidR="00FE5A15" w:rsidRDefault="00FE5A15" w:rsidP="00FE5A15">
                  <w:pPr>
                    <w:adjustRightInd w:val="0"/>
                    <w:snapToGrid w:val="0"/>
                    <w:spacing w:line="420" w:lineRule="exact"/>
                    <w:ind w:leftChars="-30" w:left="-96" w:rightChars="-30" w:right="-96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FE5A15">
                  <w:pPr>
                    <w:adjustRightInd w:val="0"/>
                    <w:snapToGrid w:val="0"/>
                    <w:spacing w:line="420" w:lineRule="exact"/>
                    <w:ind w:leftChars="-30" w:left="-96" w:rightChars="-30" w:right="-96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项目名称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FE5A15">
                  <w:pPr>
                    <w:adjustRightInd w:val="0"/>
                    <w:snapToGrid w:val="0"/>
                    <w:spacing w:line="420" w:lineRule="exact"/>
                    <w:ind w:leftChars="-30" w:left="-96" w:rightChars="-30" w:right="-96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项目规模</w:t>
                  </w: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FE5A15">
                  <w:pPr>
                    <w:adjustRightInd w:val="0"/>
                    <w:snapToGrid w:val="0"/>
                    <w:spacing w:line="420" w:lineRule="exact"/>
                    <w:ind w:leftChars="-30" w:left="-96" w:rightChars="-30" w:right="-96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验收</w:t>
                  </w:r>
                  <w:r>
                    <w:rPr>
                      <w:color w:val="000000"/>
                      <w:szCs w:val="21"/>
                    </w:rPr>
                    <w:t>时间</w:t>
                  </w: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FE5A15">
                  <w:pPr>
                    <w:adjustRightInd w:val="0"/>
                    <w:snapToGrid w:val="0"/>
                    <w:spacing w:line="420" w:lineRule="exact"/>
                    <w:ind w:leftChars="-30" w:left="-96" w:rightChars="-30" w:right="-96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项目效果</w:t>
                  </w:r>
                </w:p>
              </w:tc>
              <w:tc>
                <w:tcPr>
                  <w:tcW w:w="804" w:type="dxa"/>
                </w:tcPr>
                <w:p w:rsidR="00FE5A15" w:rsidRDefault="00FE5A15" w:rsidP="00FE5A15">
                  <w:pPr>
                    <w:adjustRightInd w:val="0"/>
                    <w:snapToGrid w:val="0"/>
                    <w:spacing w:line="420" w:lineRule="exact"/>
                    <w:ind w:leftChars="-30" w:left="-96" w:rightChars="-30" w:right="-96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联系人</w:t>
                  </w: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FE5A15">
                  <w:pPr>
                    <w:adjustRightInd w:val="0"/>
                    <w:snapToGrid w:val="0"/>
                    <w:spacing w:line="420" w:lineRule="exact"/>
                    <w:ind w:leftChars="-30" w:left="-96" w:rightChars="-30" w:right="-96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联系电话</w:t>
                  </w:r>
                </w:p>
              </w:tc>
            </w:tr>
            <w:tr w:rsidR="00FE5A15" w:rsidTr="00507B14">
              <w:tc>
                <w:tcPr>
                  <w:tcW w:w="848" w:type="dxa"/>
                  <w:vAlign w:val="center"/>
                </w:tcPr>
                <w:p w:rsidR="00FE5A15" w:rsidRDefault="00FE5A15" w:rsidP="00507B14">
                  <w:pPr>
                    <w:pStyle w:val="a3"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20" w:lineRule="exact"/>
                    <w:ind w:firstLineChars="0"/>
                    <w:jc w:val="center"/>
                    <w:rPr>
                      <w:rFonts w:ascii="Times New Roman" w:eastAsia="仿宋_GB2312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04" w:type="dxa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</w:tr>
            <w:tr w:rsidR="00FE5A15" w:rsidTr="00507B14">
              <w:tc>
                <w:tcPr>
                  <w:tcW w:w="848" w:type="dxa"/>
                  <w:vAlign w:val="center"/>
                </w:tcPr>
                <w:p w:rsidR="00FE5A15" w:rsidRDefault="00FE5A15" w:rsidP="00507B14">
                  <w:pPr>
                    <w:pStyle w:val="a3"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20" w:lineRule="exact"/>
                    <w:ind w:firstLineChars="0"/>
                    <w:jc w:val="center"/>
                    <w:rPr>
                      <w:rFonts w:ascii="Times New Roman" w:eastAsia="仿宋_GB2312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04" w:type="dxa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5A15" w:rsidRDefault="00FE5A15" w:rsidP="00507B14">
                  <w:pPr>
                    <w:adjustRightInd w:val="0"/>
                    <w:snapToGrid w:val="0"/>
                    <w:spacing w:line="4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</w:tr>
          </w:tbl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E5A15" w:rsidTr="00507B14">
        <w:trPr>
          <w:trHeight w:val="2102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应用项目业主单位意见</w:t>
            </w:r>
          </w:p>
        </w:tc>
        <w:tc>
          <w:tcPr>
            <w:tcW w:w="3506" w:type="pct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（提出技术评价，说明该技术的特点、效果、存在的问题及推广意见等）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利用</w:t>
            </w:r>
            <w:r>
              <w:rPr>
                <w:rFonts w:hint="eastAsia"/>
                <w:color w:val="00000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z w:val="28"/>
                <w:szCs w:val="28"/>
              </w:rPr>
              <w:t>协同处置，废物中有机成分及所含水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分最终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转变为气化产品，实现了危险废物的无害化处置和资源化利用，同时节约用煤和用水。</w:t>
            </w:r>
          </w:p>
        </w:tc>
      </w:tr>
      <w:tr w:rsidR="00FE5A15" w:rsidTr="00507B14">
        <w:trPr>
          <w:trHeight w:val="2902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应用项目业主单位承诺</w:t>
            </w:r>
          </w:p>
        </w:tc>
        <w:tc>
          <w:tcPr>
            <w:tcW w:w="3506" w:type="pct"/>
            <w:vAlign w:val="center"/>
          </w:tcPr>
          <w:p w:rsidR="00FE5A15" w:rsidRDefault="00FE5A15" w:rsidP="00FE5A15">
            <w:pPr>
              <w:adjustRightInd w:val="0"/>
              <w:snapToGrid w:val="0"/>
              <w:spacing w:beforeLines="50" w:before="156" w:line="42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应用技术所填信息真实、准确，同意公开本表内容。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联系人：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ab/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FE5A15" w:rsidTr="00507B14">
        <w:trPr>
          <w:trHeight w:val="2902"/>
          <w:jc w:val="center"/>
        </w:trPr>
        <w:tc>
          <w:tcPr>
            <w:tcW w:w="1494" w:type="pct"/>
            <w:gridSpan w:val="3"/>
            <w:vAlign w:val="center"/>
          </w:tcPr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申报单位</w:t>
            </w: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3506" w:type="pct"/>
            <w:vAlign w:val="center"/>
          </w:tcPr>
          <w:p w:rsidR="00FE5A15" w:rsidRDefault="00FE5A15" w:rsidP="00FE5A15">
            <w:pPr>
              <w:adjustRightInd w:val="0"/>
              <w:snapToGrid w:val="0"/>
              <w:spacing w:beforeLines="50" w:before="156" w:line="42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申报材料内容属实、内容准确，技术知识产权明晰，不存在知识产权纠纷。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同意公开本表内容。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特此承诺。</w:t>
            </w:r>
          </w:p>
          <w:p w:rsidR="00FE5A15" w:rsidRDefault="00FE5A15" w:rsidP="00507B14">
            <w:pPr>
              <w:pStyle w:val="a3"/>
              <w:spacing w:line="42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E5A15" w:rsidRDefault="00FE5A15" w:rsidP="00507B14">
            <w:pPr>
              <w:pStyle w:val="a3"/>
              <w:spacing w:line="42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联系人：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ab/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E5A15" w:rsidRDefault="00FE5A15" w:rsidP="00507B14">
            <w:pPr>
              <w:adjustRightInd w:val="0"/>
              <w:snapToGrid w:val="0"/>
              <w:spacing w:line="420" w:lineRule="exact"/>
              <w:jc w:val="center"/>
              <w:rPr>
                <w:rFonts w:eastAsia="宋体"/>
                <w:sz w:val="24"/>
              </w:rPr>
            </w:pPr>
          </w:p>
        </w:tc>
      </w:tr>
    </w:tbl>
    <w:p w:rsidR="00FE5A15" w:rsidRDefault="00FE5A15" w:rsidP="00FE5A15">
      <w:pPr>
        <w:adjustRightInd w:val="0"/>
        <w:snapToGrid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备注：</w:t>
      </w:r>
      <w:r>
        <w:rPr>
          <w:color w:val="000000"/>
          <w:sz w:val="28"/>
          <w:szCs w:val="28"/>
        </w:rPr>
        <w:t>1.“</w:t>
      </w:r>
      <w:r>
        <w:rPr>
          <w:color w:val="000000"/>
          <w:sz w:val="28"/>
          <w:szCs w:val="28"/>
        </w:rPr>
        <w:t>申报单位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应填写具有独立法人资格的单位全称。</w:t>
      </w:r>
    </w:p>
    <w:p w:rsidR="00FE5A15" w:rsidRDefault="00FE5A15" w:rsidP="00FE5A15">
      <w:pPr>
        <w:adjustRightInd w:val="0"/>
        <w:snapToGrid w:val="0"/>
        <w:ind w:firstLineChars="300" w:firstLine="8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若是两个以上单位联合研发，应将主要单位填写在前；</w:t>
      </w:r>
    </w:p>
    <w:p w:rsidR="00FE5A15" w:rsidRDefault="00FE5A15" w:rsidP="00FE5A15">
      <w:pPr>
        <w:adjustRightInd w:val="0"/>
        <w:snapToGrid w:val="0"/>
        <w:ind w:leftChars="264" w:left="1041" w:hangingChars="70" w:hanging="19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需提供申报证明材料的扫描件或复印件：（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）申报单位法人营业执照；（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）专利证书、获奖证书、技术鉴定</w:t>
      </w:r>
      <w:r>
        <w:rPr>
          <w:rFonts w:hint="eastAsia"/>
          <w:color w:val="000000"/>
          <w:sz w:val="28"/>
          <w:szCs w:val="28"/>
        </w:rPr>
        <w:t>证书</w:t>
      </w:r>
      <w:r>
        <w:rPr>
          <w:color w:val="000000"/>
          <w:sz w:val="28"/>
          <w:szCs w:val="28"/>
        </w:rPr>
        <w:t>等；（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）技术验收报告、验收监测报告等；</w:t>
      </w:r>
    </w:p>
    <w:p w:rsidR="00FE5A15" w:rsidRDefault="00FE5A15" w:rsidP="00FE5A15">
      <w:pPr>
        <w:adjustRightInd w:val="0"/>
        <w:snapToGrid w:val="0"/>
        <w:ind w:firstLineChars="300" w:firstLine="8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Fonts w:hint="eastAsia"/>
          <w:color w:val="000000"/>
          <w:sz w:val="28"/>
          <w:szCs w:val="28"/>
        </w:rPr>
        <w:t>择优填报项目，其余项目在技术推广应用情况一栏填写</w:t>
      </w:r>
      <w:r>
        <w:rPr>
          <w:color w:val="000000"/>
          <w:sz w:val="28"/>
          <w:szCs w:val="28"/>
        </w:rPr>
        <w:t>。</w:t>
      </w:r>
    </w:p>
    <w:p w:rsidR="00FE5A15" w:rsidRDefault="00FE5A15" w:rsidP="00FE5A15">
      <w:pPr>
        <w:adjustRightInd w:val="0"/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FE5A15" w:rsidRDefault="00FE5A15" w:rsidP="00FE5A15">
      <w:pPr>
        <w:rPr>
          <w:rFonts w:hint="eastAsia"/>
        </w:rPr>
      </w:pPr>
    </w:p>
    <w:p w:rsidR="007D56D5" w:rsidRPr="00FE5A15" w:rsidRDefault="007D56D5">
      <w:bookmarkStart w:id="1" w:name="_GoBack"/>
      <w:bookmarkEnd w:id="1"/>
    </w:p>
    <w:sectPr w:rsidR="007D56D5" w:rsidRPr="00FE5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8DA"/>
    <w:multiLevelType w:val="multilevel"/>
    <w:tmpl w:val="182628D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942DDF"/>
    <w:multiLevelType w:val="multilevel"/>
    <w:tmpl w:val="3C942DDF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5"/>
    <w:rsid w:val="000635DB"/>
    <w:rsid w:val="00411434"/>
    <w:rsid w:val="00635A1C"/>
    <w:rsid w:val="007D56D5"/>
    <w:rsid w:val="00BC36F4"/>
    <w:rsid w:val="00C35427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15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15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何士冲</dc:creator>
  <cp:lastModifiedBy>何士冲</cp:lastModifiedBy>
  <cp:revision>1</cp:revision>
  <dcterms:created xsi:type="dcterms:W3CDTF">2021-06-01T00:22:00Z</dcterms:created>
  <dcterms:modified xsi:type="dcterms:W3CDTF">2021-06-01T00:23:00Z</dcterms:modified>
</cp:coreProperties>
</file>