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FE" w:rsidRDefault="00ED2EFE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p w:rsidR="00955225" w:rsidRPr="007A6540" w:rsidRDefault="0095522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7A6540">
        <w:rPr>
          <w:rFonts w:eastAsia="方正小标宋简体"/>
          <w:sz w:val="44"/>
          <w:szCs w:val="44"/>
        </w:rPr>
        <w:t>20</w:t>
      </w:r>
      <w:r w:rsidR="00567F74" w:rsidRPr="007A6540">
        <w:rPr>
          <w:rFonts w:eastAsia="方正小标宋简体"/>
          <w:sz w:val="44"/>
          <w:szCs w:val="44"/>
        </w:rPr>
        <w:t>20</w:t>
      </w:r>
      <w:r w:rsidRPr="007A6540">
        <w:rPr>
          <w:rFonts w:eastAsia="方正小标宋简体"/>
          <w:sz w:val="44"/>
          <w:szCs w:val="44"/>
        </w:rPr>
        <w:t>年</w:t>
      </w:r>
      <w:r w:rsidR="000C43E2" w:rsidRPr="007A6540">
        <w:rPr>
          <w:rFonts w:eastAsia="方正小标宋简体"/>
          <w:sz w:val="44"/>
          <w:szCs w:val="44"/>
        </w:rPr>
        <w:t>1</w:t>
      </w:r>
      <w:r w:rsidR="000C43E2" w:rsidRPr="007A6540">
        <w:rPr>
          <w:rFonts w:eastAsia="方正小标宋简体"/>
          <w:sz w:val="44"/>
          <w:szCs w:val="44"/>
        </w:rPr>
        <w:t>月</w:t>
      </w:r>
      <w:r w:rsidRPr="007A6540">
        <w:rPr>
          <w:rFonts w:eastAsia="方正小标宋简体"/>
          <w:sz w:val="44"/>
          <w:szCs w:val="44"/>
        </w:rPr>
        <w:t>浙江省环境空气质量情况</w:t>
      </w:r>
    </w:p>
    <w:p w:rsidR="00955225" w:rsidRPr="007A6540" w:rsidRDefault="00955225">
      <w:pPr>
        <w:tabs>
          <w:tab w:val="left" w:pos="3045"/>
        </w:tabs>
        <w:spacing w:line="560" w:lineRule="exact"/>
        <w:rPr>
          <w:rFonts w:eastAsia="方正小标宋简体"/>
          <w:sz w:val="44"/>
          <w:szCs w:val="44"/>
        </w:rPr>
      </w:pPr>
      <w:r w:rsidRPr="007A6540">
        <w:rPr>
          <w:rFonts w:eastAsia="方正小标宋简体"/>
          <w:sz w:val="44"/>
          <w:szCs w:val="44"/>
        </w:rPr>
        <w:tab/>
      </w:r>
    </w:p>
    <w:p w:rsidR="00121414" w:rsidRPr="00121414" w:rsidRDefault="00121414" w:rsidP="00121414">
      <w:pPr>
        <w:ind w:firstLineChars="200" w:firstLine="636"/>
        <w:rPr>
          <w:rFonts w:eastAsia="黑体" w:hint="eastAsia"/>
          <w:szCs w:val="32"/>
        </w:rPr>
      </w:pPr>
      <w:r>
        <w:rPr>
          <w:rFonts w:hint="eastAsia"/>
          <w:szCs w:val="32"/>
        </w:rPr>
        <w:t>2020</w:t>
      </w:r>
      <w:r w:rsidRPr="00121414">
        <w:rPr>
          <w:szCs w:val="32"/>
        </w:rPr>
        <w:t>年</w:t>
      </w:r>
      <w:r w:rsidRPr="00121414">
        <w:rPr>
          <w:szCs w:val="32"/>
        </w:rPr>
        <w:t>1</w:t>
      </w:r>
      <w:r w:rsidRPr="00121414">
        <w:rPr>
          <w:szCs w:val="32"/>
        </w:rPr>
        <w:t>月，</w:t>
      </w:r>
      <w:r w:rsidRPr="00121414">
        <w:rPr>
          <w:rFonts w:hint="eastAsia"/>
          <w:szCs w:val="32"/>
        </w:rPr>
        <w:t>我省环境空气质量同比改善明显，</w:t>
      </w:r>
      <w:r w:rsidRPr="00121414">
        <w:rPr>
          <w:szCs w:val="32"/>
        </w:rPr>
        <w:t>PM</w:t>
      </w:r>
      <w:r w:rsidRPr="00121414">
        <w:rPr>
          <w:szCs w:val="32"/>
          <w:vertAlign w:val="subscript"/>
        </w:rPr>
        <w:t>2.5</w:t>
      </w:r>
      <w:r w:rsidRPr="00121414">
        <w:rPr>
          <w:szCs w:val="32"/>
        </w:rPr>
        <w:t>和优良天数比例</w:t>
      </w:r>
      <w:r>
        <w:rPr>
          <w:rFonts w:hint="eastAsia"/>
          <w:szCs w:val="32"/>
        </w:rPr>
        <w:t>达到</w:t>
      </w:r>
      <w:r w:rsidRPr="00121414">
        <w:rPr>
          <w:rFonts w:hint="eastAsia"/>
          <w:szCs w:val="32"/>
        </w:rPr>
        <w:t>历史同期最好水平</w:t>
      </w:r>
      <w:r>
        <w:rPr>
          <w:rFonts w:hint="eastAsia"/>
          <w:szCs w:val="32"/>
        </w:rPr>
        <w:t>；</w:t>
      </w:r>
      <w:r w:rsidRPr="00121414">
        <w:rPr>
          <w:szCs w:val="32"/>
        </w:rPr>
        <w:t>11</w:t>
      </w:r>
      <w:r w:rsidRPr="00121414">
        <w:rPr>
          <w:szCs w:val="32"/>
        </w:rPr>
        <w:t>个设区城市</w:t>
      </w:r>
      <w:r w:rsidRPr="00121414">
        <w:rPr>
          <w:szCs w:val="32"/>
        </w:rPr>
        <w:t>PM</w:t>
      </w:r>
      <w:r w:rsidRPr="00121414">
        <w:rPr>
          <w:szCs w:val="32"/>
          <w:vertAlign w:val="subscript"/>
        </w:rPr>
        <w:t>2.5</w:t>
      </w:r>
      <w:r w:rsidRPr="00121414">
        <w:rPr>
          <w:szCs w:val="32"/>
        </w:rPr>
        <w:t>平均浓度为</w:t>
      </w:r>
      <w:r w:rsidRPr="00121414">
        <w:rPr>
          <w:szCs w:val="32"/>
        </w:rPr>
        <w:t>35</w:t>
      </w:r>
      <w:r w:rsidRPr="00121414">
        <w:rPr>
          <w:szCs w:val="32"/>
        </w:rPr>
        <w:t>微克</w:t>
      </w:r>
      <w:r w:rsidRPr="00121414">
        <w:rPr>
          <w:szCs w:val="32"/>
        </w:rPr>
        <w:t>/</w:t>
      </w:r>
      <w:r w:rsidRPr="00121414">
        <w:rPr>
          <w:szCs w:val="32"/>
        </w:rPr>
        <w:t>立方米，</w:t>
      </w:r>
      <w:r>
        <w:rPr>
          <w:rFonts w:hint="eastAsia"/>
          <w:szCs w:val="32"/>
        </w:rPr>
        <w:t>同比</w:t>
      </w:r>
      <w:r w:rsidRPr="00121414">
        <w:rPr>
          <w:szCs w:val="32"/>
        </w:rPr>
        <w:t>下降</w:t>
      </w:r>
      <w:r w:rsidRPr="00121414">
        <w:rPr>
          <w:szCs w:val="32"/>
        </w:rPr>
        <w:t>14</w:t>
      </w:r>
      <w:r w:rsidRPr="00121414">
        <w:rPr>
          <w:szCs w:val="32"/>
        </w:rPr>
        <w:t>微克</w:t>
      </w:r>
      <w:r w:rsidRPr="00121414">
        <w:rPr>
          <w:szCs w:val="32"/>
        </w:rPr>
        <w:t>/</w:t>
      </w:r>
      <w:r w:rsidRPr="00121414">
        <w:rPr>
          <w:szCs w:val="32"/>
        </w:rPr>
        <w:t>立方米</w:t>
      </w:r>
      <w:r>
        <w:rPr>
          <w:rFonts w:hint="eastAsia"/>
          <w:szCs w:val="32"/>
        </w:rPr>
        <w:t>；</w:t>
      </w:r>
      <w:r w:rsidRPr="00121414">
        <w:rPr>
          <w:szCs w:val="32"/>
        </w:rPr>
        <w:t>优良天数比例平均为</w:t>
      </w:r>
      <w:r w:rsidRPr="00121414">
        <w:rPr>
          <w:szCs w:val="32"/>
        </w:rPr>
        <w:t>94.7%</w:t>
      </w:r>
      <w:r w:rsidRPr="00121414">
        <w:rPr>
          <w:szCs w:val="32"/>
        </w:rPr>
        <w:t>，</w:t>
      </w:r>
      <w:r>
        <w:rPr>
          <w:rFonts w:hint="eastAsia"/>
          <w:szCs w:val="32"/>
        </w:rPr>
        <w:t>同比</w:t>
      </w:r>
      <w:r w:rsidRPr="00121414">
        <w:rPr>
          <w:szCs w:val="32"/>
        </w:rPr>
        <w:t>上升</w:t>
      </w:r>
      <w:r w:rsidRPr="00121414">
        <w:rPr>
          <w:szCs w:val="32"/>
        </w:rPr>
        <w:t>11.4</w:t>
      </w:r>
      <w:r w:rsidRPr="00121414">
        <w:rPr>
          <w:szCs w:val="32"/>
        </w:rPr>
        <w:t>个百分点，</w:t>
      </w:r>
      <w:r>
        <w:rPr>
          <w:rFonts w:hint="eastAsia"/>
          <w:szCs w:val="32"/>
        </w:rPr>
        <w:t>未出现重污染天气；</w:t>
      </w:r>
      <w:r w:rsidRPr="00121414">
        <w:rPr>
          <w:rFonts w:hint="eastAsia"/>
          <w:szCs w:val="32"/>
        </w:rPr>
        <w:t>丽水、舟山、衢州、温州、金华、台州</w:t>
      </w:r>
      <w:r w:rsidRPr="00121414">
        <w:rPr>
          <w:szCs w:val="32"/>
        </w:rPr>
        <w:t>6</w:t>
      </w:r>
      <w:r>
        <w:rPr>
          <w:rFonts w:hint="eastAsia"/>
          <w:szCs w:val="32"/>
        </w:rPr>
        <w:t>个</w:t>
      </w:r>
      <w:r w:rsidR="00A75A35">
        <w:rPr>
          <w:rFonts w:hint="eastAsia"/>
          <w:szCs w:val="32"/>
        </w:rPr>
        <w:t>城</w:t>
      </w:r>
      <w:r w:rsidRPr="00121414">
        <w:rPr>
          <w:rFonts w:hint="eastAsia"/>
          <w:szCs w:val="32"/>
        </w:rPr>
        <w:t>市入围全国</w:t>
      </w:r>
      <w:r w:rsidRPr="00121414">
        <w:rPr>
          <w:szCs w:val="32"/>
        </w:rPr>
        <w:t>168</w:t>
      </w:r>
      <w:r w:rsidRPr="00121414">
        <w:rPr>
          <w:rFonts w:hint="eastAsia"/>
          <w:szCs w:val="32"/>
        </w:rPr>
        <w:t>个重点城市</w:t>
      </w:r>
      <w:r w:rsidR="00A75A35">
        <w:rPr>
          <w:rFonts w:hint="eastAsia"/>
          <w:szCs w:val="32"/>
        </w:rPr>
        <w:t>空气质量</w:t>
      </w:r>
      <w:r w:rsidRPr="00121414">
        <w:rPr>
          <w:rFonts w:hint="eastAsia"/>
          <w:szCs w:val="32"/>
        </w:rPr>
        <w:t>前</w:t>
      </w:r>
      <w:r w:rsidRPr="00121414">
        <w:rPr>
          <w:szCs w:val="32"/>
        </w:rPr>
        <w:t>20</w:t>
      </w:r>
      <w:r w:rsidRPr="00121414">
        <w:rPr>
          <w:rFonts w:hint="eastAsia"/>
          <w:szCs w:val="32"/>
        </w:rPr>
        <w:t>名，数量居全国第</w:t>
      </w:r>
      <w:r w:rsidRPr="00121414">
        <w:rPr>
          <w:szCs w:val="32"/>
        </w:rPr>
        <w:t>1</w:t>
      </w:r>
      <w:r w:rsidRPr="00121414">
        <w:rPr>
          <w:rFonts w:hint="eastAsia"/>
          <w:szCs w:val="32"/>
        </w:rPr>
        <w:t>。</w:t>
      </w:r>
    </w:p>
    <w:p w:rsidR="00955225" w:rsidRPr="007A6540" w:rsidRDefault="007A6540">
      <w:pPr>
        <w:spacing w:line="580" w:lineRule="exact"/>
        <w:ind w:firstLine="645"/>
        <w:rPr>
          <w:rFonts w:eastAsia="黑体"/>
          <w:szCs w:val="32"/>
        </w:rPr>
      </w:pPr>
      <w:r w:rsidRPr="007A6540">
        <w:rPr>
          <w:rFonts w:eastAsia="黑体"/>
          <w:szCs w:val="32"/>
        </w:rPr>
        <w:t>一、</w:t>
      </w:r>
      <w:r w:rsidR="00955225" w:rsidRPr="007A6540">
        <w:rPr>
          <w:rFonts w:eastAsia="黑体"/>
          <w:szCs w:val="32"/>
        </w:rPr>
        <w:t>环境空气质量排名</w:t>
      </w:r>
    </w:p>
    <w:p w:rsidR="00955225" w:rsidRPr="007A6540" w:rsidRDefault="00955225">
      <w:pPr>
        <w:spacing w:line="580" w:lineRule="exact"/>
        <w:ind w:firstLine="645"/>
        <w:rPr>
          <w:szCs w:val="32"/>
        </w:rPr>
      </w:pPr>
      <w:r w:rsidRPr="007A6540">
        <w:rPr>
          <w:rFonts w:eastAsia="楷体_GB2312"/>
          <w:szCs w:val="32"/>
        </w:rPr>
        <w:t>1</w:t>
      </w:r>
      <w:r w:rsidRPr="007A6540">
        <w:rPr>
          <w:rFonts w:eastAsia="楷体_GB2312"/>
          <w:szCs w:val="32"/>
        </w:rPr>
        <w:t>、设区城市情况。</w:t>
      </w:r>
      <w:r w:rsidRPr="007A6540">
        <w:rPr>
          <w:szCs w:val="32"/>
        </w:rPr>
        <w:t>环境空气质量排名（按空气质量综合指数从小到大排序）依次为：</w:t>
      </w:r>
      <w:r w:rsidR="008726B8" w:rsidRPr="007A6540">
        <w:rPr>
          <w:szCs w:val="32"/>
        </w:rPr>
        <w:t>丽水市、</w:t>
      </w:r>
      <w:r w:rsidR="007078E6" w:rsidRPr="007A6540">
        <w:rPr>
          <w:szCs w:val="32"/>
        </w:rPr>
        <w:t>舟山市、</w:t>
      </w:r>
      <w:r w:rsidR="008726B8" w:rsidRPr="007A6540">
        <w:rPr>
          <w:szCs w:val="32"/>
        </w:rPr>
        <w:t>衢州市、温州市、金华市、</w:t>
      </w:r>
      <w:r w:rsidR="005352DE" w:rsidRPr="007A6540">
        <w:rPr>
          <w:szCs w:val="32"/>
        </w:rPr>
        <w:t>台州市、</w:t>
      </w:r>
      <w:r w:rsidR="008726B8" w:rsidRPr="007A6540">
        <w:rPr>
          <w:szCs w:val="32"/>
        </w:rPr>
        <w:t>绍兴市、</w:t>
      </w:r>
      <w:r w:rsidR="000C43E2" w:rsidRPr="007A6540">
        <w:rPr>
          <w:szCs w:val="32"/>
        </w:rPr>
        <w:t>宁波市、</w:t>
      </w:r>
      <w:r w:rsidR="007078E6" w:rsidRPr="007A6540">
        <w:rPr>
          <w:szCs w:val="32"/>
        </w:rPr>
        <w:t>湖州市、</w:t>
      </w:r>
      <w:r w:rsidR="00356ADF" w:rsidRPr="007A6540">
        <w:rPr>
          <w:szCs w:val="32"/>
        </w:rPr>
        <w:t>杭州市</w:t>
      </w:r>
      <w:r w:rsidR="008726B8" w:rsidRPr="007A6540">
        <w:rPr>
          <w:szCs w:val="32"/>
        </w:rPr>
        <w:t>、嘉兴市</w:t>
      </w:r>
      <w:r w:rsidRPr="007A6540">
        <w:rPr>
          <w:szCs w:val="32"/>
        </w:rPr>
        <w:t>。</w:t>
      </w:r>
    </w:p>
    <w:p w:rsidR="00955225" w:rsidRPr="007A6540" w:rsidRDefault="00955225">
      <w:pPr>
        <w:spacing w:line="580" w:lineRule="exact"/>
        <w:ind w:firstLineChars="200" w:firstLine="636"/>
        <w:jc w:val="left"/>
        <w:rPr>
          <w:rFonts w:eastAsia="黑体"/>
          <w:szCs w:val="32"/>
        </w:rPr>
      </w:pPr>
      <w:r w:rsidRPr="007A6540">
        <w:rPr>
          <w:rFonts w:eastAsia="楷体_GB2312"/>
          <w:szCs w:val="32"/>
        </w:rPr>
        <w:t>2</w:t>
      </w:r>
      <w:r w:rsidRPr="007A6540">
        <w:rPr>
          <w:rFonts w:eastAsia="楷体_GB2312"/>
          <w:szCs w:val="32"/>
        </w:rPr>
        <w:t>、县级城市情况。</w:t>
      </w:r>
      <w:r w:rsidRPr="007A6540">
        <w:t>环境空气质量相对较好的城市（空气质量综合指数从小到大排序前</w:t>
      </w:r>
      <w:r w:rsidRPr="007A6540">
        <w:t>10</w:t>
      </w:r>
      <w:r w:rsidRPr="007A6540">
        <w:t>的城市）依次为：</w:t>
      </w:r>
      <w:r w:rsidR="00BE6977" w:rsidRPr="007A6540">
        <w:t>泰顺县、开化县、龙泉市、云和县、庆元县、文成县、遂昌县、天台县、景宁县、淳安县</w:t>
      </w:r>
      <w:r w:rsidRPr="007A6540">
        <w:t>。环境空气质量相对较差的城市（空气质量综合指数从大到小排序前</w:t>
      </w:r>
      <w:r w:rsidRPr="007A6540">
        <w:t>10</w:t>
      </w:r>
      <w:r w:rsidRPr="007A6540">
        <w:t>个城市）依次为：</w:t>
      </w:r>
      <w:r w:rsidR="00BE6977" w:rsidRPr="007A6540">
        <w:t>嘉善县、</w:t>
      </w:r>
      <w:r w:rsidR="000C43E2" w:rsidRPr="007A6540">
        <w:t>柯桥区、</w:t>
      </w:r>
      <w:r w:rsidR="00BE6977" w:rsidRPr="007A6540">
        <w:t>长兴县、慈溪市、桐乡市、余姚市、海盐县、海宁市、德清县</w:t>
      </w:r>
      <w:r w:rsidR="00FF16EB" w:rsidRPr="007A6540">
        <w:t>、</w:t>
      </w:r>
      <w:r w:rsidR="00BE6977" w:rsidRPr="007A6540">
        <w:t>安吉县</w:t>
      </w:r>
      <w:r w:rsidRPr="007A6540">
        <w:t>。</w:t>
      </w:r>
    </w:p>
    <w:p w:rsidR="00955225" w:rsidRPr="007A6540" w:rsidRDefault="00955225">
      <w:pPr>
        <w:spacing w:line="580" w:lineRule="exact"/>
        <w:ind w:firstLine="645"/>
        <w:rPr>
          <w:rFonts w:eastAsia="黑体"/>
          <w:szCs w:val="32"/>
        </w:rPr>
      </w:pPr>
      <w:r w:rsidRPr="007A6540">
        <w:rPr>
          <w:rFonts w:eastAsia="黑体"/>
          <w:szCs w:val="32"/>
        </w:rPr>
        <w:t>二</w:t>
      </w:r>
      <w:r w:rsidR="007A6540" w:rsidRPr="007A6540">
        <w:rPr>
          <w:rFonts w:eastAsia="黑体"/>
          <w:szCs w:val="32"/>
        </w:rPr>
        <w:t>、</w:t>
      </w:r>
      <w:r w:rsidRPr="007A6540">
        <w:rPr>
          <w:rFonts w:eastAsia="黑体"/>
          <w:szCs w:val="32"/>
        </w:rPr>
        <w:t>细颗粒物（</w:t>
      </w:r>
      <w:r w:rsidRPr="007A6540">
        <w:rPr>
          <w:rFonts w:eastAsia="黑体"/>
          <w:szCs w:val="32"/>
        </w:rPr>
        <w:t>PM</w:t>
      </w:r>
      <w:r w:rsidRPr="007A6540">
        <w:rPr>
          <w:rFonts w:eastAsia="黑体"/>
          <w:szCs w:val="32"/>
          <w:vertAlign w:val="subscript"/>
        </w:rPr>
        <w:t>2.5</w:t>
      </w:r>
      <w:r w:rsidRPr="007A6540">
        <w:rPr>
          <w:rFonts w:eastAsia="黑体"/>
          <w:szCs w:val="32"/>
        </w:rPr>
        <w:t>）浓度</w:t>
      </w:r>
    </w:p>
    <w:p w:rsidR="00955225" w:rsidRPr="007A6540" w:rsidRDefault="00955225">
      <w:pPr>
        <w:spacing w:line="580" w:lineRule="exact"/>
        <w:ind w:firstLine="645"/>
        <w:rPr>
          <w:szCs w:val="32"/>
        </w:rPr>
      </w:pPr>
      <w:r w:rsidRPr="007A6540">
        <w:rPr>
          <w:rFonts w:eastAsia="楷体_GB2312"/>
          <w:szCs w:val="32"/>
        </w:rPr>
        <w:t>1</w:t>
      </w:r>
      <w:r w:rsidRPr="007A6540">
        <w:rPr>
          <w:rFonts w:eastAsia="楷体_GB2312"/>
          <w:szCs w:val="32"/>
        </w:rPr>
        <w:t>、设区城市情况。</w:t>
      </w:r>
      <w:r w:rsidRPr="007A6540">
        <w:rPr>
          <w:szCs w:val="32"/>
        </w:rPr>
        <w:t>11</w:t>
      </w:r>
      <w:r w:rsidRPr="007A6540">
        <w:rPr>
          <w:szCs w:val="32"/>
        </w:rPr>
        <w:t>个设区城市</w:t>
      </w:r>
      <w:r w:rsidRPr="007A6540">
        <w:rPr>
          <w:szCs w:val="32"/>
        </w:rPr>
        <w:t>PM</w:t>
      </w:r>
      <w:r w:rsidRPr="007A6540">
        <w:rPr>
          <w:szCs w:val="32"/>
          <w:vertAlign w:val="subscript"/>
        </w:rPr>
        <w:t>2.5</w:t>
      </w:r>
      <w:r w:rsidRPr="007A6540">
        <w:rPr>
          <w:szCs w:val="32"/>
        </w:rPr>
        <w:t>浓度范围为</w:t>
      </w:r>
      <w:r w:rsidR="00E955AB" w:rsidRPr="007A6540">
        <w:rPr>
          <w:szCs w:val="32"/>
        </w:rPr>
        <w:t>2</w:t>
      </w:r>
      <w:r w:rsidR="00BE6977" w:rsidRPr="007A6540">
        <w:rPr>
          <w:szCs w:val="32"/>
        </w:rPr>
        <w:t>5</w:t>
      </w:r>
      <w:r w:rsidRPr="007A6540">
        <w:rPr>
          <w:szCs w:val="32"/>
        </w:rPr>
        <w:t>~</w:t>
      </w:r>
      <w:r w:rsidR="00BE6977" w:rsidRPr="007A6540">
        <w:rPr>
          <w:szCs w:val="32"/>
        </w:rPr>
        <w:t>47</w:t>
      </w:r>
      <w:r w:rsidRPr="007A6540">
        <w:rPr>
          <w:szCs w:val="32"/>
        </w:rPr>
        <w:lastRenderedPageBreak/>
        <w:t>微克</w:t>
      </w:r>
      <w:r w:rsidRPr="007A6540">
        <w:rPr>
          <w:szCs w:val="32"/>
        </w:rPr>
        <w:t>/</w:t>
      </w:r>
      <w:r w:rsidRPr="007A6540">
        <w:rPr>
          <w:szCs w:val="32"/>
        </w:rPr>
        <w:t>立方米，平均浓度为</w:t>
      </w:r>
      <w:r w:rsidR="00BE6977" w:rsidRPr="007A6540">
        <w:rPr>
          <w:szCs w:val="32"/>
        </w:rPr>
        <w:t>35</w:t>
      </w:r>
      <w:r w:rsidRPr="007A6540">
        <w:rPr>
          <w:szCs w:val="32"/>
        </w:rPr>
        <w:t>微克</w:t>
      </w:r>
      <w:r w:rsidRPr="007A6540">
        <w:rPr>
          <w:szCs w:val="32"/>
        </w:rPr>
        <w:t>/</w:t>
      </w:r>
      <w:r w:rsidRPr="007A6540">
        <w:rPr>
          <w:szCs w:val="32"/>
        </w:rPr>
        <w:t>立方米，同比</w:t>
      </w:r>
      <w:r w:rsidR="00BE6977" w:rsidRPr="007A6540">
        <w:rPr>
          <w:szCs w:val="32"/>
        </w:rPr>
        <w:t>下降</w:t>
      </w:r>
      <w:r w:rsidR="00BE6977" w:rsidRPr="007A6540">
        <w:rPr>
          <w:szCs w:val="32"/>
        </w:rPr>
        <w:t>28.6</w:t>
      </w:r>
      <w:r w:rsidR="00E81456" w:rsidRPr="007A6540">
        <w:rPr>
          <w:szCs w:val="32"/>
        </w:rPr>
        <w:t>%</w:t>
      </w:r>
      <w:r w:rsidRPr="007A6540">
        <w:rPr>
          <w:szCs w:val="32"/>
        </w:rPr>
        <w:t>；</w:t>
      </w:r>
      <w:r w:rsidR="00804BE6" w:rsidRPr="007A6540">
        <w:rPr>
          <w:szCs w:val="32"/>
        </w:rPr>
        <w:t>丽水市</w:t>
      </w:r>
      <w:r w:rsidR="00BE6977" w:rsidRPr="007A6540">
        <w:rPr>
          <w:szCs w:val="32"/>
        </w:rPr>
        <w:t>等</w:t>
      </w:r>
      <w:r w:rsidR="00BE6977" w:rsidRPr="007A6540">
        <w:rPr>
          <w:szCs w:val="32"/>
        </w:rPr>
        <w:t>5</w:t>
      </w:r>
      <w:r w:rsidR="00BE6977" w:rsidRPr="007A6540">
        <w:rPr>
          <w:szCs w:val="32"/>
        </w:rPr>
        <w:t>个城市</w:t>
      </w:r>
      <w:r w:rsidRPr="007A6540">
        <w:rPr>
          <w:szCs w:val="32"/>
        </w:rPr>
        <w:t>PM</w:t>
      </w:r>
      <w:r w:rsidRPr="007A6540">
        <w:rPr>
          <w:szCs w:val="32"/>
          <w:vertAlign w:val="subscript"/>
        </w:rPr>
        <w:t>2.5</w:t>
      </w:r>
      <w:r w:rsidRPr="007A6540">
        <w:rPr>
          <w:szCs w:val="32"/>
        </w:rPr>
        <w:t>浓度小于</w:t>
      </w:r>
      <w:r w:rsidRPr="007A6540">
        <w:rPr>
          <w:szCs w:val="32"/>
        </w:rPr>
        <w:t>35</w:t>
      </w:r>
      <w:r w:rsidRPr="007A6540">
        <w:rPr>
          <w:szCs w:val="32"/>
        </w:rPr>
        <w:t>微克</w:t>
      </w:r>
      <w:r w:rsidRPr="007A6540">
        <w:rPr>
          <w:szCs w:val="32"/>
        </w:rPr>
        <w:t>/</w:t>
      </w:r>
      <w:r w:rsidRPr="007A6540">
        <w:rPr>
          <w:szCs w:val="32"/>
        </w:rPr>
        <w:t>立方米；</w:t>
      </w:r>
      <w:r w:rsidR="00BE6977" w:rsidRPr="007A6540">
        <w:rPr>
          <w:szCs w:val="32"/>
        </w:rPr>
        <w:t>11</w:t>
      </w:r>
      <w:r w:rsidR="00BE6977" w:rsidRPr="007A6540">
        <w:rPr>
          <w:szCs w:val="32"/>
        </w:rPr>
        <w:t>个设区城市均</w:t>
      </w:r>
      <w:r w:rsidR="00E31AB4" w:rsidRPr="007A6540">
        <w:rPr>
          <w:szCs w:val="32"/>
        </w:rPr>
        <w:t>同比下降（下降</w:t>
      </w:r>
      <w:r w:rsidR="00BE6977" w:rsidRPr="007A6540">
        <w:rPr>
          <w:szCs w:val="32"/>
        </w:rPr>
        <w:t>12.1%~44.1%</w:t>
      </w:r>
      <w:r w:rsidR="00BE6977" w:rsidRPr="007A6540">
        <w:rPr>
          <w:szCs w:val="32"/>
        </w:rPr>
        <w:t>）</w:t>
      </w:r>
      <w:r w:rsidRPr="007A6540">
        <w:rPr>
          <w:szCs w:val="32"/>
        </w:rPr>
        <w:t>。</w:t>
      </w:r>
    </w:p>
    <w:p w:rsidR="00955225" w:rsidRPr="007A6540" w:rsidRDefault="00955225">
      <w:pPr>
        <w:spacing w:line="580" w:lineRule="exact"/>
        <w:ind w:firstLine="645"/>
        <w:rPr>
          <w:szCs w:val="32"/>
        </w:rPr>
      </w:pPr>
      <w:r w:rsidRPr="007A6540">
        <w:rPr>
          <w:rFonts w:eastAsia="楷体_GB2312"/>
          <w:szCs w:val="32"/>
        </w:rPr>
        <w:t>2</w:t>
      </w:r>
      <w:r w:rsidRPr="007A6540">
        <w:rPr>
          <w:rFonts w:eastAsia="楷体_GB2312"/>
          <w:szCs w:val="32"/>
        </w:rPr>
        <w:t>、县级城市情况。</w:t>
      </w:r>
      <w:r w:rsidRPr="007A6540">
        <w:rPr>
          <w:szCs w:val="32"/>
        </w:rPr>
        <w:t>58</w:t>
      </w:r>
      <w:r w:rsidRPr="007A6540">
        <w:rPr>
          <w:szCs w:val="32"/>
        </w:rPr>
        <w:t>个县级城市</w:t>
      </w:r>
      <w:r w:rsidRPr="007A6540">
        <w:rPr>
          <w:szCs w:val="32"/>
        </w:rPr>
        <w:t>PM</w:t>
      </w:r>
      <w:r w:rsidRPr="007A6540">
        <w:rPr>
          <w:szCs w:val="32"/>
          <w:vertAlign w:val="subscript"/>
        </w:rPr>
        <w:t>2.5</w:t>
      </w:r>
      <w:r w:rsidRPr="007A6540">
        <w:rPr>
          <w:szCs w:val="32"/>
        </w:rPr>
        <w:t>浓度范围为</w:t>
      </w:r>
      <w:r w:rsidR="00F23759" w:rsidRPr="007A6540">
        <w:rPr>
          <w:szCs w:val="32"/>
        </w:rPr>
        <w:t>1</w:t>
      </w:r>
      <w:r w:rsidR="000B5BDF" w:rsidRPr="007A6540">
        <w:rPr>
          <w:szCs w:val="32"/>
        </w:rPr>
        <w:t>7</w:t>
      </w:r>
      <w:r w:rsidRPr="007A6540">
        <w:rPr>
          <w:szCs w:val="32"/>
        </w:rPr>
        <w:t>~</w:t>
      </w:r>
      <w:r w:rsidR="0093364F" w:rsidRPr="007A6540">
        <w:rPr>
          <w:szCs w:val="32"/>
        </w:rPr>
        <w:t>5</w:t>
      </w:r>
      <w:r w:rsidR="000B5BDF" w:rsidRPr="007A6540">
        <w:rPr>
          <w:szCs w:val="32"/>
        </w:rPr>
        <w:t>2</w:t>
      </w:r>
      <w:r w:rsidRPr="007A6540">
        <w:rPr>
          <w:szCs w:val="32"/>
        </w:rPr>
        <w:t>微克</w:t>
      </w:r>
      <w:r w:rsidRPr="007A6540">
        <w:rPr>
          <w:szCs w:val="32"/>
        </w:rPr>
        <w:t>/</w:t>
      </w:r>
      <w:r w:rsidRPr="007A6540">
        <w:rPr>
          <w:szCs w:val="32"/>
        </w:rPr>
        <w:t>立方米；</w:t>
      </w:r>
      <w:r w:rsidR="000B5BDF" w:rsidRPr="007A6540">
        <w:rPr>
          <w:szCs w:val="32"/>
        </w:rPr>
        <w:t>泰顺</w:t>
      </w:r>
      <w:r w:rsidR="00FA7833" w:rsidRPr="007A6540">
        <w:rPr>
          <w:szCs w:val="32"/>
        </w:rPr>
        <w:t>县等</w:t>
      </w:r>
      <w:r w:rsidR="000B5BDF" w:rsidRPr="007A6540">
        <w:rPr>
          <w:szCs w:val="32"/>
        </w:rPr>
        <w:t>38</w:t>
      </w:r>
      <w:r w:rsidRPr="007A6540">
        <w:rPr>
          <w:szCs w:val="32"/>
        </w:rPr>
        <w:t>个城市</w:t>
      </w:r>
      <w:r w:rsidRPr="007A6540">
        <w:rPr>
          <w:szCs w:val="32"/>
        </w:rPr>
        <w:t>PM</w:t>
      </w:r>
      <w:r w:rsidRPr="007A6540">
        <w:rPr>
          <w:szCs w:val="32"/>
          <w:vertAlign w:val="subscript"/>
        </w:rPr>
        <w:t>2.5</w:t>
      </w:r>
      <w:r w:rsidR="00FA7833" w:rsidRPr="007A6540">
        <w:rPr>
          <w:szCs w:val="32"/>
        </w:rPr>
        <w:t>浓度</w:t>
      </w:r>
      <w:r w:rsidRPr="007A6540">
        <w:rPr>
          <w:szCs w:val="32"/>
        </w:rPr>
        <w:t>小于</w:t>
      </w:r>
      <w:r w:rsidR="00FA7833" w:rsidRPr="007A6540">
        <w:rPr>
          <w:szCs w:val="32"/>
        </w:rPr>
        <w:t>等于</w:t>
      </w:r>
      <w:r w:rsidRPr="007A6540">
        <w:rPr>
          <w:szCs w:val="32"/>
        </w:rPr>
        <w:t>35</w:t>
      </w:r>
      <w:r w:rsidRPr="007A6540">
        <w:rPr>
          <w:szCs w:val="32"/>
        </w:rPr>
        <w:t>微克</w:t>
      </w:r>
      <w:r w:rsidRPr="007A6540">
        <w:rPr>
          <w:szCs w:val="32"/>
        </w:rPr>
        <w:t>/</w:t>
      </w:r>
      <w:r w:rsidRPr="007A6540">
        <w:rPr>
          <w:szCs w:val="32"/>
        </w:rPr>
        <w:t>立方米；</w:t>
      </w:r>
      <w:r w:rsidR="000B5BDF" w:rsidRPr="007A6540">
        <w:rPr>
          <w:szCs w:val="32"/>
        </w:rPr>
        <w:t>55</w:t>
      </w:r>
      <w:r w:rsidR="00346A7E" w:rsidRPr="007A6540">
        <w:rPr>
          <w:szCs w:val="32"/>
        </w:rPr>
        <w:t>个城市</w:t>
      </w:r>
      <w:r w:rsidRPr="007A6540">
        <w:rPr>
          <w:szCs w:val="32"/>
        </w:rPr>
        <w:t>PM</w:t>
      </w:r>
      <w:r w:rsidRPr="007A6540">
        <w:rPr>
          <w:szCs w:val="32"/>
          <w:vertAlign w:val="subscript"/>
        </w:rPr>
        <w:t>2.5</w:t>
      </w:r>
      <w:r w:rsidRPr="007A6540">
        <w:rPr>
          <w:szCs w:val="32"/>
        </w:rPr>
        <w:t>浓度同比下降（下降</w:t>
      </w:r>
      <w:r w:rsidR="0093364F" w:rsidRPr="007A6540">
        <w:rPr>
          <w:szCs w:val="32"/>
        </w:rPr>
        <w:t>2.</w:t>
      </w:r>
      <w:r w:rsidR="000B5BDF" w:rsidRPr="007A6540">
        <w:rPr>
          <w:szCs w:val="32"/>
        </w:rPr>
        <w:t>2</w:t>
      </w:r>
      <w:r w:rsidRPr="007A6540">
        <w:rPr>
          <w:szCs w:val="32"/>
        </w:rPr>
        <w:t>%</w:t>
      </w:r>
      <w:r w:rsidR="003A1C87" w:rsidRPr="007A6540">
        <w:rPr>
          <w:szCs w:val="32"/>
        </w:rPr>
        <w:t>~</w:t>
      </w:r>
      <w:r w:rsidR="000B5BDF" w:rsidRPr="007A6540">
        <w:rPr>
          <w:szCs w:val="32"/>
        </w:rPr>
        <w:t>48.3</w:t>
      </w:r>
      <w:r w:rsidR="003A1C87" w:rsidRPr="007A6540">
        <w:rPr>
          <w:szCs w:val="32"/>
        </w:rPr>
        <w:t>%</w:t>
      </w:r>
      <w:r w:rsidRPr="007A6540">
        <w:rPr>
          <w:szCs w:val="32"/>
        </w:rPr>
        <w:t>），</w:t>
      </w:r>
      <w:r w:rsidR="00F757AC" w:rsidRPr="007A6540">
        <w:rPr>
          <w:szCs w:val="32"/>
        </w:rPr>
        <w:t>平湖市和嘉善县</w:t>
      </w:r>
      <w:r w:rsidRPr="007A6540">
        <w:rPr>
          <w:szCs w:val="32"/>
        </w:rPr>
        <w:t>同比持平，</w:t>
      </w:r>
      <w:r w:rsidR="000B5BDF" w:rsidRPr="007A6540">
        <w:rPr>
          <w:szCs w:val="32"/>
        </w:rPr>
        <w:t>岱山县</w:t>
      </w:r>
      <w:r w:rsidRPr="007A6540">
        <w:rPr>
          <w:szCs w:val="32"/>
        </w:rPr>
        <w:t>同比上升</w:t>
      </w:r>
      <w:r w:rsidR="00DC53B6" w:rsidRPr="007A6540">
        <w:rPr>
          <w:szCs w:val="32"/>
        </w:rPr>
        <w:t>（上升</w:t>
      </w:r>
      <w:r w:rsidR="00DC53B6" w:rsidRPr="007A6540">
        <w:rPr>
          <w:szCs w:val="32"/>
        </w:rPr>
        <w:t>2.8%</w:t>
      </w:r>
      <w:r w:rsidR="00DC53B6" w:rsidRPr="007A6540">
        <w:rPr>
          <w:szCs w:val="32"/>
        </w:rPr>
        <w:t>）</w:t>
      </w:r>
      <w:r w:rsidRPr="007A6540">
        <w:rPr>
          <w:szCs w:val="32"/>
        </w:rPr>
        <w:t>。</w:t>
      </w:r>
    </w:p>
    <w:p w:rsidR="00955225" w:rsidRPr="007A6540" w:rsidRDefault="00955225">
      <w:pPr>
        <w:spacing w:line="580" w:lineRule="exact"/>
        <w:ind w:firstLine="645"/>
        <w:rPr>
          <w:rFonts w:eastAsia="黑体"/>
          <w:szCs w:val="32"/>
        </w:rPr>
      </w:pPr>
      <w:r w:rsidRPr="007A6540">
        <w:rPr>
          <w:rFonts w:eastAsia="黑体"/>
          <w:szCs w:val="32"/>
        </w:rPr>
        <w:t>三</w:t>
      </w:r>
      <w:r w:rsidR="007A6540" w:rsidRPr="007A6540">
        <w:rPr>
          <w:rFonts w:eastAsia="黑体"/>
          <w:szCs w:val="32"/>
        </w:rPr>
        <w:t>、</w:t>
      </w:r>
      <w:r w:rsidRPr="007A6540">
        <w:rPr>
          <w:rFonts w:eastAsia="黑体"/>
          <w:szCs w:val="32"/>
        </w:rPr>
        <w:t>优良天数比例（</w:t>
      </w:r>
      <w:r w:rsidRPr="007A6540">
        <w:rPr>
          <w:rFonts w:eastAsia="黑体"/>
          <w:szCs w:val="32"/>
        </w:rPr>
        <w:t>AQI</w:t>
      </w:r>
      <w:r w:rsidRPr="007A6540">
        <w:rPr>
          <w:rFonts w:eastAsia="黑体"/>
          <w:szCs w:val="32"/>
        </w:rPr>
        <w:t>优良率）</w:t>
      </w:r>
    </w:p>
    <w:p w:rsidR="00955225" w:rsidRPr="007A6540" w:rsidRDefault="00955225">
      <w:pPr>
        <w:spacing w:line="580" w:lineRule="exact"/>
        <w:ind w:firstLine="645"/>
        <w:rPr>
          <w:szCs w:val="32"/>
        </w:rPr>
      </w:pPr>
      <w:r w:rsidRPr="007A6540">
        <w:rPr>
          <w:rFonts w:eastAsia="楷体_GB2312"/>
          <w:szCs w:val="32"/>
        </w:rPr>
        <w:t>1</w:t>
      </w:r>
      <w:r w:rsidRPr="007A6540">
        <w:rPr>
          <w:rFonts w:eastAsia="楷体_GB2312"/>
          <w:szCs w:val="32"/>
        </w:rPr>
        <w:t>、设区城市情况。</w:t>
      </w:r>
      <w:r w:rsidRPr="007A6540">
        <w:rPr>
          <w:szCs w:val="32"/>
        </w:rPr>
        <w:t>11</w:t>
      </w:r>
      <w:r w:rsidRPr="007A6540">
        <w:rPr>
          <w:szCs w:val="32"/>
        </w:rPr>
        <w:t>个设区城市</w:t>
      </w:r>
      <w:r w:rsidRPr="007A6540">
        <w:rPr>
          <w:szCs w:val="32"/>
        </w:rPr>
        <w:t>AQI</w:t>
      </w:r>
      <w:r w:rsidRPr="007A6540">
        <w:rPr>
          <w:szCs w:val="32"/>
        </w:rPr>
        <w:t>优良</w:t>
      </w:r>
      <w:proofErr w:type="gramStart"/>
      <w:r w:rsidRPr="007A6540">
        <w:rPr>
          <w:szCs w:val="32"/>
        </w:rPr>
        <w:t>率范围</w:t>
      </w:r>
      <w:proofErr w:type="gramEnd"/>
      <w:r w:rsidRPr="007A6540">
        <w:rPr>
          <w:szCs w:val="32"/>
        </w:rPr>
        <w:t>为</w:t>
      </w:r>
      <w:r w:rsidR="00EF4E99" w:rsidRPr="007A6540">
        <w:rPr>
          <w:szCs w:val="32"/>
        </w:rPr>
        <w:t>83.</w:t>
      </w:r>
      <w:r w:rsidR="0093364F" w:rsidRPr="007A6540">
        <w:rPr>
          <w:szCs w:val="32"/>
        </w:rPr>
        <w:t>9</w:t>
      </w:r>
      <w:r w:rsidRPr="007A6540">
        <w:rPr>
          <w:szCs w:val="32"/>
        </w:rPr>
        <w:t>%</w:t>
      </w:r>
      <w:r w:rsidRPr="007A6540">
        <w:rPr>
          <w:szCs w:val="32"/>
        </w:rPr>
        <w:t>～</w:t>
      </w:r>
      <w:r w:rsidR="004E26C3" w:rsidRPr="007A6540">
        <w:rPr>
          <w:szCs w:val="32"/>
        </w:rPr>
        <w:t>100</w:t>
      </w:r>
      <w:r w:rsidRPr="007A6540">
        <w:rPr>
          <w:szCs w:val="32"/>
        </w:rPr>
        <w:t>%</w:t>
      </w:r>
      <w:r w:rsidRPr="007A6540">
        <w:rPr>
          <w:szCs w:val="32"/>
        </w:rPr>
        <w:t>，平均</w:t>
      </w:r>
      <w:r w:rsidR="007A6540">
        <w:rPr>
          <w:rFonts w:hint="eastAsia"/>
          <w:szCs w:val="32"/>
        </w:rPr>
        <w:t>为</w:t>
      </w:r>
      <w:r w:rsidR="004E26C3" w:rsidRPr="007A6540">
        <w:rPr>
          <w:szCs w:val="32"/>
        </w:rPr>
        <w:t>9</w:t>
      </w:r>
      <w:r w:rsidR="000E6216" w:rsidRPr="007A6540">
        <w:rPr>
          <w:szCs w:val="32"/>
        </w:rPr>
        <w:t>4.7</w:t>
      </w:r>
      <w:r w:rsidRPr="007A6540">
        <w:rPr>
          <w:szCs w:val="32"/>
        </w:rPr>
        <w:t>%</w:t>
      </w:r>
      <w:r w:rsidRPr="007A6540">
        <w:rPr>
          <w:szCs w:val="32"/>
        </w:rPr>
        <w:t>，同比</w:t>
      </w:r>
      <w:r w:rsidR="0093364F" w:rsidRPr="007A6540">
        <w:rPr>
          <w:szCs w:val="32"/>
        </w:rPr>
        <w:t>上升</w:t>
      </w:r>
      <w:r w:rsidR="000E6216" w:rsidRPr="007A6540">
        <w:rPr>
          <w:szCs w:val="32"/>
        </w:rPr>
        <w:t>11.4</w:t>
      </w:r>
      <w:r w:rsidRPr="007A6540">
        <w:rPr>
          <w:szCs w:val="32"/>
        </w:rPr>
        <w:t>个百分点</w:t>
      </w:r>
      <w:r w:rsidR="007A6540">
        <w:rPr>
          <w:rFonts w:hint="eastAsia"/>
          <w:szCs w:val="32"/>
        </w:rPr>
        <w:t>；</w:t>
      </w:r>
      <w:r w:rsidR="00A75A35" w:rsidRPr="00A75A35">
        <w:rPr>
          <w:szCs w:val="32"/>
        </w:rPr>
        <w:t>其中</w:t>
      </w:r>
      <w:r w:rsidR="00A75A35">
        <w:rPr>
          <w:rFonts w:hint="eastAsia"/>
          <w:szCs w:val="32"/>
        </w:rPr>
        <w:t>，</w:t>
      </w:r>
      <w:r w:rsidR="00A75A35" w:rsidRPr="00A75A35">
        <w:rPr>
          <w:rFonts w:hint="eastAsia"/>
          <w:szCs w:val="32"/>
        </w:rPr>
        <w:t>温州</w:t>
      </w:r>
      <w:r w:rsidR="00A75A35">
        <w:rPr>
          <w:rFonts w:hint="eastAsia"/>
          <w:szCs w:val="32"/>
        </w:rPr>
        <w:t>市</w:t>
      </w:r>
      <w:r w:rsidR="00A75A35" w:rsidRPr="00A75A35">
        <w:rPr>
          <w:rFonts w:hint="eastAsia"/>
          <w:szCs w:val="32"/>
        </w:rPr>
        <w:t>、金华</w:t>
      </w:r>
      <w:r w:rsidR="00A75A35">
        <w:rPr>
          <w:rFonts w:hint="eastAsia"/>
          <w:szCs w:val="32"/>
        </w:rPr>
        <w:t>市</w:t>
      </w:r>
      <w:r w:rsidR="00A75A35" w:rsidRPr="00A75A35">
        <w:rPr>
          <w:rFonts w:hint="eastAsia"/>
          <w:szCs w:val="32"/>
        </w:rPr>
        <w:t>、衢州</w:t>
      </w:r>
      <w:r w:rsidR="00A75A35">
        <w:rPr>
          <w:rFonts w:hint="eastAsia"/>
          <w:szCs w:val="32"/>
        </w:rPr>
        <w:t>市</w:t>
      </w:r>
      <w:r w:rsidR="00A75A35" w:rsidRPr="00A75A35">
        <w:rPr>
          <w:rFonts w:hint="eastAsia"/>
          <w:szCs w:val="32"/>
        </w:rPr>
        <w:t>、舟山</w:t>
      </w:r>
      <w:r w:rsidR="00A75A35">
        <w:rPr>
          <w:rFonts w:hint="eastAsia"/>
          <w:szCs w:val="32"/>
        </w:rPr>
        <w:t>市</w:t>
      </w:r>
      <w:r w:rsidR="00A75A35" w:rsidRPr="00A75A35">
        <w:rPr>
          <w:rFonts w:hint="eastAsia"/>
          <w:szCs w:val="32"/>
        </w:rPr>
        <w:t>、丽水</w:t>
      </w:r>
      <w:r w:rsidR="00A75A35">
        <w:rPr>
          <w:rFonts w:hint="eastAsia"/>
          <w:szCs w:val="32"/>
        </w:rPr>
        <w:t>市</w:t>
      </w:r>
      <w:r w:rsidR="00A75A35" w:rsidRPr="00A75A35">
        <w:rPr>
          <w:szCs w:val="32"/>
        </w:rPr>
        <w:t>为</w:t>
      </w:r>
      <w:r w:rsidR="00A75A35" w:rsidRPr="00A75A35">
        <w:rPr>
          <w:szCs w:val="32"/>
        </w:rPr>
        <w:t>100%</w:t>
      </w:r>
      <w:r w:rsidR="00A75A35" w:rsidRPr="00A75A35">
        <w:rPr>
          <w:rFonts w:hint="eastAsia"/>
          <w:szCs w:val="32"/>
        </w:rPr>
        <w:t>，</w:t>
      </w:r>
      <w:r w:rsidR="000E6216" w:rsidRPr="007A6540">
        <w:rPr>
          <w:szCs w:val="32"/>
        </w:rPr>
        <w:t>衢州</w:t>
      </w:r>
      <w:r w:rsidR="004E26C3" w:rsidRPr="007A6540">
        <w:rPr>
          <w:szCs w:val="32"/>
        </w:rPr>
        <w:t>市</w:t>
      </w:r>
      <w:r w:rsidR="0093364F" w:rsidRPr="007A6540">
        <w:rPr>
          <w:szCs w:val="32"/>
        </w:rPr>
        <w:t>等</w:t>
      </w:r>
      <w:r w:rsidR="000E6216" w:rsidRPr="007A6540">
        <w:rPr>
          <w:szCs w:val="32"/>
        </w:rPr>
        <w:t>9</w:t>
      </w:r>
      <w:r w:rsidR="0093364F" w:rsidRPr="007A6540">
        <w:rPr>
          <w:szCs w:val="32"/>
        </w:rPr>
        <w:t>个城市</w:t>
      </w:r>
      <w:r w:rsidRPr="007A6540">
        <w:rPr>
          <w:szCs w:val="32"/>
        </w:rPr>
        <w:t>同比上升</w:t>
      </w:r>
      <w:r w:rsidR="00583047" w:rsidRPr="007A6540">
        <w:rPr>
          <w:szCs w:val="32"/>
        </w:rPr>
        <w:t>（上升</w:t>
      </w:r>
      <w:r w:rsidR="0093364F" w:rsidRPr="007A6540">
        <w:rPr>
          <w:szCs w:val="32"/>
        </w:rPr>
        <w:t>3.2~19.</w:t>
      </w:r>
      <w:r w:rsidR="000E6216" w:rsidRPr="007A6540">
        <w:rPr>
          <w:szCs w:val="32"/>
        </w:rPr>
        <w:t>4</w:t>
      </w:r>
      <w:r w:rsidR="00583047" w:rsidRPr="007A6540">
        <w:rPr>
          <w:szCs w:val="32"/>
        </w:rPr>
        <w:t>个百分点）</w:t>
      </w:r>
      <w:r w:rsidRPr="007A6540">
        <w:rPr>
          <w:szCs w:val="32"/>
        </w:rPr>
        <w:t>，</w:t>
      </w:r>
      <w:r w:rsidR="00DC53B6" w:rsidRPr="007A6540">
        <w:rPr>
          <w:szCs w:val="32"/>
        </w:rPr>
        <w:t>台州市和丽水</w:t>
      </w:r>
      <w:r w:rsidR="004E26C3" w:rsidRPr="007A6540">
        <w:rPr>
          <w:szCs w:val="32"/>
        </w:rPr>
        <w:t>市同比持平</w:t>
      </w:r>
      <w:r w:rsidRPr="007A6540">
        <w:rPr>
          <w:szCs w:val="32"/>
        </w:rPr>
        <w:t>。</w:t>
      </w:r>
    </w:p>
    <w:p w:rsidR="00955225" w:rsidRPr="007A6540" w:rsidRDefault="00955225">
      <w:pPr>
        <w:spacing w:line="580" w:lineRule="exact"/>
        <w:ind w:firstLine="645"/>
        <w:rPr>
          <w:szCs w:val="32"/>
        </w:rPr>
      </w:pPr>
      <w:r w:rsidRPr="007A6540">
        <w:rPr>
          <w:rFonts w:eastAsia="楷体_GB2312"/>
          <w:szCs w:val="32"/>
        </w:rPr>
        <w:t>2</w:t>
      </w:r>
      <w:r w:rsidRPr="007A6540">
        <w:rPr>
          <w:rFonts w:eastAsia="楷体_GB2312"/>
          <w:szCs w:val="32"/>
        </w:rPr>
        <w:t>、县级城市情况。</w:t>
      </w:r>
      <w:r w:rsidRPr="007A6540">
        <w:rPr>
          <w:szCs w:val="32"/>
        </w:rPr>
        <w:t>58</w:t>
      </w:r>
      <w:r w:rsidRPr="007A6540">
        <w:rPr>
          <w:szCs w:val="32"/>
        </w:rPr>
        <w:t>个县级城市</w:t>
      </w:r>
      <w:r w:rsidRPr="007A6540">
        <w:rPr>
          <w:szCs w:val="32"/>
        </w:rPr>
        <w:t>AQI</w:t>
      </w:r>
      <w:r w:rsidRPr="007A6540">
        <w:rPr>
          <w:szCs w:val="32"/>
        </w:rPr>
        <w:t>优良</w:t>
      </w:r>
      <w:proofErr w:type="gramStart"/>
      <w:r w:rsidRPr="007A6540">
        <w:rPr>
          <w:szCs w:val="32"/>
        </w:rPr>
        <w:t>率范围</w:t>
      </w:r>
      <w:proofErr w:type="gramEnd"/>
      <w:r w:rsidRPr="007A6540">
        <w:rPr>
          <w:szCs w:val="32"/>
        </w:rPr>
        <w:t>为</w:t>
      </w:r>
      <w:r w:rsidR="00476649" w:rsidRPr="007A6540">
        <w:rPr>
          <w:szCs w:val="32"/>
        </w:rPr>
        <w:t>7</w:t>
      </w:r>
      <w:r w:rsidR="000E6216" w:rsidRPr="007A6540">
        <w:rPr>
          <w:szCs w:val="32"/>
        </w:rPr>
        <w:t>7.4</w:t>
      </w:r>
      <w:r w:rsidR="00694B5E" w:rsidRPr="007A6540">
        <w:rPr>
          <w:szCs w:val="32"/>
        </w:rPr>
        <w:t>%</w:t>
      </w:r>
      <w:r w:rsidR="00694B5E" w:rsidRPr="007A6540">
        <w:rPr>
          <w:szCs w:val="32"/>
        </w:rPr>
        <w:t>～</w:t>
      </w:r>
      <w:r w:rsidRPr="007A6540">
        <w:rPr>
          <w:szCs w:val="32"/>
        </w:rPr>
        <w:t>100%</w:t>
      </w:r>
      <w:r w:rsidRPr="007A6540">
        <w:rPr>
          <w:szCs w:val="32"/>
        </w:rPr>
        <w:t>，</w:t>
      </w:r>
      <w:r w:rsidR="000E6216" w:rsidRPr="007A6540">
        <w:rPr>
          <w:szCs w:val="32"/>
        </w:rPr>
        <w:t>富阳区</w:t>
      </w:r>
      <w:r w:rsidRPr="007A6540">
        <w:rPr>
          <w:szCs w:val="32"/>
        </w:rPr>
        <w:t>等</w:t>
      </w:r>
      <w:r w:rsidR="000E6216" w:rsidRPr="007A6540">
        <w:rPr>
          <w:szCs w:val="32"/>
        </w:rPr>
        <w:t>31</w:t>
      </w:r>
      <w:r w:rsidRPr="007A6540">
        <w:rPr>
          <w:szCs w:val="32"/>
        </w:rPr>
        <w:t>个城市达到</w:t>
      </w:r>
      <w:r w:rsidRPr="007A6540">
        <w:rPr>
          <w:szCs w:val="32"/>
        </w:rPr>
        <w:t>100%</w:t>
      </w:r>
      <w:r w:rsidRPr="007A6540">
        <w:rPr>
          <w:szCs w:val="32"/>
        </w:rPr>
        <w:t>；</w:t>
      </w:r>
      <w:r w:rsidR="008C44A8" w:rsidRPr="007A6540">
        <w:rPr>
          <w:szCs w:val="32"/>
        </w:rPr>
        <w:t>35</w:t>
      </w:r>
      <w:r w:rsidR="00630095" w:rsidRPr="007A6540">
        <w:rPr>
          <w:szCs w:val="32"/>
        </w:rPr>
        <w:t>个城市</w:t>
      </w:r>
      <w:r w:rsidRPr="007A6540">
        <w:rPr>
          <w:szCs w:val="32"/>
        </w:rPr>
        <w:t>同比上升（上升</w:t>
      </w:r>
      <w:r w:rsidR="008C44A8" w:rsidRPr="007A6540">
        <w:rPr>
          <w:szCs w:val="32"/>
        </w:rPr>
        <w:t>3.2</w:t>
      </w:r>
      <w:r w:rsidR="00630095" w:rsidRPr="007A6540">
        <w:rPr>
          <w:szCs w:val="32"/>
        </w:rPr>
        <w:t>~</w:t>
      </w:r>
      <w:r w:rsidR="008C44A8" w:rsidRPr="007A6540">
        <w:rPr>
          <w:szCs w:val="32"/>
        </w:rPr>
        <w:t>22.6</w:t>
      </w:r>
      <w:r w:rsidRPr="007A6540">
        <w:rPr>
          <w:szCs w:val="32"/>
        </w:rPr>
        <w:t>个百分点），</w:t>
      </w:r>
      <w:r w:rsidR="008C44A8" w:rsidRPr="007A6540">
        <w:rPr>
          <w:szCs w:val="32"/>
        </w:rPr>
        <w:t>19</w:t>
      </w:r>
      <w:r w:rsidRPr="007A6540">
        <w:rPr>
          <w:szCs w:val="32"/>
        </w:rPr>
        <w:t>个城市</w:t>
      </w:r>
      <w:r w:rsidR="00DD5125" w:rsidRPr="007A6540">
        <w:rPr>
          <w:szCs w:val="32"/>
        </w:rPr>
        <w:t>同比</w:t>
      </w:r>
      <w:r w:rsidRPr="007A6540">
        <w:rPr>
          <w:szCs w:val="32"/>
        </w:rPr>
        <w:t>持平，</w:t>
      </w:r>
      <w:r w:rsidR="00F319FA" w:rsidRPr="007A6540">
        <w:rPr>
          <w:szCs w:val="32"/>
        </w:rPr>
        <w:t>其余</w:t>
      </w:r>
      <w:r w:rsidR="000E6216" w:rsidRPr="007A6540">
        <w:rPr>
          <w:szCs w:val="32"/>
        </w:rPr>
        <w:t>4</w:t>
      </w:r>
      <w:r w:rsidR="00F319FA" w:rsidRPr="007A6540">
        <w:rPr>
          <w:szCs w:val="32"/>
        </w:rPr>
        <w:t>个城市</w:t>
      </w:r>
      <w:r w:rsidRPr="007A6540">
        <w:rPr>
          <w:szCs w:val="32"/>
        </w:rPr>
        <w:t>同比下降</w:t>
      </w:r>
      <w:r w:rsidR="00880E83" w:rsidRPr="007A6540">
        <w:rPr>
          <w:szCs w:val="32"/>
        </w:rPr>
        <w:t>（下降</w:t>
      </w:r>
      <w:r w:rsidR="000E6216" w:rsidRPr="007A6540">
        <w:rPr>
          <w:szCs w:val="32"/>
        </w:rPr>
        <w:t>6.5</w:t>
      </w:r>
      <w:r w:rsidR="00F319FA" w:rsidRPr="007A6540">
        <w:rPr>
          <w:szCs w:val="32"/>
        </w:rPr>
        <w:t>~</w:t>
      </w:r>
      <w:r w:rsidR="00476649" w:rsidRPr="007A6540">
        <w:rPr>
          <w:szCs w:val="32"/>
        </w:rPr>
        <w:t>1</w:t>
      </w:r>
      <w:r w:rsidR="000E6216" w:rsidRPr="007A6540">
        <w:rPr>
          <w:szCs w:val="32"/>
        </w:rPr>
        <w:t>2.9</w:t>
      </w:r>
      <w:r w:rsidR="00880E83" w:rsidRPr="007A6540">
        <w:rPr>
          <w:szCs w:val="32"/>
        </w:rPr>
        <w:t>个百分点）</w:t>
      </w:r>
      <w:r w:rsidRPr="007A6540">
        <w:rPr>
          <w:szCs w:val="32"/>
        </w:rPr>
        <w:t>。</w:t>
      </w:r>
    </w:p>
    <w:p w:rsidR="00955225" w:rsidRPr="007A6540" w:rsidRDefault="00955225">
      <w:pPr>
        <w:spacing w:line="580" w:lineRule="exact"/>
        <w:ind w:firstLine="640"/>
        <w:rPr>
          <w:rFonts w:eastAsia="黑体"/>
          <w:szCs w:val="32"/>
        </w:rPr>
      </w:pPr>
      <w:r w:rsidRPr="007A6540">
        <w:rPr>
          <w:rFonts w:eastAsia="黑体"/>
          <w:szCs w:val="32"/>
        </w:rPr>
        <w:t>四</w:t>
      </w:r>
      <w:r w:rsidR="007A6540" w:rsidRPr="007A6540">
        <w:rPr>
          <w:rFonts w:eastAsia="黑体"/>
          <w:szCs w:val="32"/>
        </w:rPr>
        <w:t>、</w:t>
      </w:r>
      <w:r w:rsidRPr="007A6540">
        <w:rPr>
          <w:rFonts w:eastAsia="黑体"/>
          <w:szCs w:val="32"/>
        </w:rPr>
        <w:t>重污染天气情况</w:t>
      </w:r>
    </w:p>
    <w:p w:rsidR="00955225" w:rsidRPr="007A6540" w:rsidRDefault="00955225">
      <w:pPr>
        <w:spacing w:line="580" w:lineRule="exact"/>
        <w:ind w:firstLine="645"/>
        <w:rPr>
          <w:szCs w:val="32"/>
        </w:rPr>
      </w:pPr>
      <w:r w:rsidRPr="007A6540">
        <w:rPr>
          <w:szCs w:val="32"/>
        </w:rPr>
        <w:t>设区城市</w:t>
      </w:r>
      <w:r w:rsidR="001B144D" w:rsidRPr="007A6540">
        <w:rPr>
          <w:szCs w:val="32"/>
        </w:rPr>
        <w:t>和县级城市均</w:t>
      </w:r>
      <w:r w:rsidRPr="007A6540">
        <w:rPr>
          <w:szCs w:val="32"/>
        </w:rPr>
        <w:t>未出现重度及以上污染</w:t>
      </w:r>
      <w:r w:rsidR="008C44A8" w:rsidRPr="007A6540">
        <w:rPr>
          <w:szCs w:val="32"/>
        </w:rPr>
        <w:t>，同比持平</w:t>
      </w:r>
      <w:r w:rsidRPr="007A6540">
        <w:rPr>
          <w:szCs w:val="32"/>
        </w:rPr>
        <w:t>。</w:t>
      </w:r>
    </w:p>
    <w:p w:rsidR="00955225" w:rsidRPr="007A6540" w:rsidRDefault="00955225">
      <w:pPr>
        <w:spacing w:line="580" w:lineRule="exact"/>
        <w:ind w:firstLine="645"/>
        <w:rPr>
          <w:szCs w:val="32"/>
        </w:rPr>
      </w:pPr>
    </w:p>
    <w:p w:rsidR="00955225" w:rsidRPr="007A6540" w:rsidRDefault="00955225">
      <w:pPr>
        <w:spacing w:line="580" w:lineRule="exact"/>
        <w:ind w:firstLineChars="200" w:firstLine="636"/>
        <w:rPr>
          <w:szCs w:val="32"/>
        </w:rPr>
      </w:pPr>
      <w:r w:rsidRPr="007A6540">
        <w:rPr>
          <w:szCs w:val="32"/>
        </w:rPr>
        <w:t>附件：</w:t>
      </w:r>
      <w:r w:rsidRPr="007A6540">
        <w:rPr>
          <w:szCs w:val="32"/>
        </w:rPr>
        <w:t xml:space="preserve">1. </w:t>
      </w:r>
      <w:r w:rsidR="008C44A8" w:rsidRPr="007A6540">
        <w:rPr>
          <w:szCs w:val="32"/>
        </w:rPr>
        <w:t>2020</w:t>
      </w:r>
      <w:r w:rsidR="008C44A8" w:rsidRPr="007A6540">
        <w:rPr>
          <w:szCs w:val="32"/>
        </w:rPr>
        <w:t>年</w:t>
      </w:r>
      <w:r w:rsidR="008C44A8" w:rsidRPr="007A6540">
        <w:rPr>
          <w:szCs w:val="32"/>
        </w:rPr>
        <w:t>1</w:t>
      </w:r>
      <w:r w:rsidR="008C44A8" w:rsidRPr="007A6540">
        <w:rPr>
          <w:szCs w:val="32"/>
        </w:rPr>
        <w:t>月</w:t>
      </w:r>
      <w:r w:rsidRPr="007A6540">
        <w:rPr>
          <w:szCs w:val="32"/>
        </w:rPr>
        <w:t>各设区城市空气质量情况汇总表</w:t>
      </w:r>
    </w:p>
    <w:p w:rsidR="00955225" w:rsidRPr="007A6540" w:rsidRDefault="00955225">
      <w:pPr>
        <w:spacing w:line="580" w:lineRule="exact"/>
        <w:ind w:firstLineChars="510" w:firstLine="1621"/>
        <w:jc w:val="left"/>
        <w:rPr>
          <w:szCs w:val="32"/>
        </w:rPr>
      </w:pPr>
      <w:r w:rsidRPr="007A6540">
        <w:rPr>
          <w:szCs w:val="32"/>
        </w:rPr>
        <w:t xml:space="preserve">2. </w:t>
      </w:r>
      <w:r w:rsidR="008C44A8" w:rsidRPr="007A6540">
        <w:rPr>
          <w:szCs w:val="32"/>
        </w:rPr>
        <w:t>2020</w:t>
      </w:r>
      <w:r w:rsidR="008C44A8" w:rsidRPr="007A6540">
        <w:rPr>
          <w:szCs w:val="32"/>
        </w:rPr>
        <w:t>年</w:t>
      </w:r>
      <w:r w:rsidR="008C44A8" w:rsidRPr="007A6540">
        <w:rPr>
          <w:szCs w:val="32"/>
        </w:rPr>
        <w:t>1</w:t>
      </w:r>
      <w:r w:rsidR="008C44A8" w:rsidRPr="007A6540">
        <w:rPr>
          <w:szCs w:val="32"/>
        </w:rPr>
        <w:t>月</w:t>
      </w:r>
      <w:r w:rsidRPr="007A6540">
        <w:rPr>
          <w:szCs w:val="32"/>
        </w:rPr>
        <w:t>各县级城市空气质量情况汇总表</w:t>
      </w:r>
    </w:p>
    <w:p w:rsidR="008C44A8" w:rsidRPr="007A6540" w:rsidRDefault="007A6540" w:rsidP="008C44A8">
      <w:pPr>
        <w:spacing w:line="580" w:lineRule="exact"/>
        <w:ind w:firstLineChars="510" w:firstLine="1621"/>
        <w:rPr>
          <w:szCs w:val="32"/>
        </w:rPr>
      </w:pPr>
      <w:r w:rsidRPr="007A6540">
        <w:rPr>
          <w:szCs w:val="32"/>
        </w:rPr>
        <w:t>3</w:t>
      </w:r>
      <w:r w:rsidR="00955225" w:rsidRPr="007A6540">
        <w:rPr>
          <w:szCs w:val="32"/>
        </w:rPr>
        <w:t>.</w:t>
      </w:r>
      <w:r w:rsidR="008C44A8" w:rsidRPr="007A6540">
        <w:rPr>
          <w:szCs w:val="32"/>
        </w:rPr>
        <w:t xml:space="preserve"> </w:t>
      </w:r>
      <w:proofErr w:type="gramStart"/>
      <w:r w:rsidR="008C44A8" w:rsidRPr="007A6540">
        <w:rPr>
          <w:szCs w:val="32"/>
        </w:rPr>
        <w:t>2020</w:t>
      </w:r>
      <w:r w:rsidR="008C44A8" w:rsidRPr="007A6540">
        <w:rPr>
          <w:szCs w:val="32"/>
        </w:rPr>
        <w:t>年</w:t>
      </w:r>
      <w:r w:rsidR="008C44A8" w:rsidRPr="007A6540">
        <w:rPr>
          <w:szCs w:val="32"/>
        </w:rPr>
        <w:t>1</w:t>
      </w:r>
      <w:r w:rsidR="008C44A8" w:rsidRPr="007A6540">
        <w:rPr>
          <w:szCs w:val="32"/>
        </w:rPr>
        <w:t>月国控站点</w:t>
      </w:r>
      <w:proofErr w:type="gramEnd"/>
      <w:r w:rsidR="008C44A8" w:rsidRPr="007A6540">
        <w:rPr>
          <w:szCs w:val="32"/>
        </w:rPr>
        <w:t>PM</w:t>
      </w:r>
      <w:r w:rsidR="008C44A8" w:rsidRPr="007A6540">
        <w:rPr>
          <w:szCs w:val="32"/>
          <w:vertAlign w:val="subscript"/>
        </w:rPr>
        <w:t>2.5</w:t>
      </w:r>
      <w:r w:rsidR="008C44A8" w:rsidRPr="007A6540">
        <w:rPr>
          <w:szCs w:val="32"/>
        </w:rPr>
        <w:t>情况汇总表</w:t>
      </w:r>
    </w:p>
    <w:p w:rsidR="00955225" w:rsidRPr="007A6540" w:rsidRDefault="00955225">
      <w:pPr>
        <w:spacing w:line="560" w:lineRule="exact"/>
        <w:ind w:rightChars="400" w:right="1271"/>
        <w:jc w:val="left"/>
        <w:rPr>
          <w:rFonts w:eastAsia="黑体"/>
          <w:kern w:val="0"/>
          <w:szCs w:val="32"/>
        </w:rPr>
      </w:pPr>
      <w:r w:rsidRPr="007A6540">
        <w:rPr>
          <w:szCs w:val="32"/>
        </w:rPr>
        <w:br w:type="page"/>
      </w:r>
      <w:r w:rsidRPr="007A6540">
        <w:rPr>
          <w:rFonts w:eastAsia="黑体"/>
          <w:kern w:val="0"/>
          <w:szCs w:val="32"/>
        </w:rPr>
        <w:lastRenderedPageBreak/>
        <w:t>附件</w:t>
      </w:r>
      <w:r w:rsidRPr="007A6540">
        <w:rPr>
          <w:rFonts w:eastAsia="黑体"/>
          <w:kern w:val="0"/>
          <w:szCs w:val="32"/>
        </w:rPr>
        <w:t>1</w:t>
      </w:r>
    </w:p>
    <w:p w:rsidR="00955225" w:rsidRPr="007A6540" w:rsidRDefault="00955225">
      <w:pPr>
        <w:rPr>
          <w:rFonts w:eastAsia="黑体"/>
          <w:kern w:val="0"/>
          <w:szCs w:val="32"/>
        </w:rPr>
      </w:pPr>
    </w:p>
    <w:p w:rsidR="00955225" w:rsidRPr="007A6540" w:rsidRDefault="008C44A8" w:rsidP="00DC53B6">
      <w:pPr>
        <w:widowControl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7A6540">
        <w:rPr>
          <w:rFonts w:eastAsia="方正小标宋简体"/>
          <w:kern w:val="0"/>
          <w:sz w:val="36"/>
          <w:szCs w:val="36"/>
        </w:rPr>
        <w:t>2020</w:t>
      </w:r>
      <w:r w:rsidRPr="007A6540">
        <w:rPr>
          <w:rFonts w:eastAsia="方正小标宋简体"/>
          <w:kern w:val="0"/>
          <w:sz w:val="36"/>
          <w:szCs w:val="36"/>
        </w:rPr>
        <w:t>年</w:t>
      </w:r>
      <w:r w:rsidRPr="007A6540">
        <w:rPr>
          <w:rFonts w:eastAsia="方正小标宋简体"/>
          <w:kern w:val="0"/>
          <w:sz w:val="36"/>
          <w:szCs w:val="36"/>
        </w:rPr>
        <w:t>1</w:t>
      </w:r>
      <w:r w:rsidRPr="007A6540">
        <w:rPr>
          <w:rFonts w:eastAsia="方正小标宋简体"/>
          <w:kern w:val="0"/>
          <w:sz w:val="36"/>
          <w:szCs w:val="36"/>
        </w:rPr>
        <w:t>月</w:t>
      </w:r>
      <w:r w:rsidR="00955225" w:rsidRPr="007A6540">
        <w:rPr>
          <w:rFonts w:eastAsia="方正小标宋简体"/>
          <w:kern w:val="0"/>
          <w:sz w:val="36"/>
          <w:szCs w:val="36"/>
        </w:rPr>
        <w:t>各设区城市空气质量情况汇总表</w:t>
      </w:r>
      <w:bookmarkStart w:id="0" w:name="_GoBack"/>
      <w:bookmarkEnd w:id="0"/>
    </w:p>
    <w:tbl>
      <w:tblPr>
        <w:tblpPr w:leftFromText="180" w:rightFromText="180" w:vertAnchor="text" w:horzAnchor="margin" w:tblpXSpec="center" w:tblpY="37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850"/>
        <w:gridCol w:w="992"/>
        <w:gridCol w:w="1560"/>
        <w:gridCol w:w="1417"/>
        <w:gridCol w:w="992"/>
        <w:gridCol w:w="993"/>
        <w:gridCol w:w="1275"/>
      </w:tblGrid>
      <w:tr w:rsidR="002C019B" w:rsidRPr="007A6540" w:rsidTr="00B64BC5">
        <w:trPr>
          <w:trHeight w:val="423"/>
        </w:trPr>
        <w:tc>
          <w:tcPr>
            <w:tcW w:w="534" w:type="dxa"/>
            <w:vMerge w:val="restart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排名</w:t>
            </w:r>
          </w:p>
        </w:tc>
        <w:tc>
          <w:tcPr>
            <w:tcW w:w="1134" w:type="dxa"/>
            <w:vMerge w:val="restart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设区</w:t>
            </w:r>
          </w:p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城市</w:t>
            </w:r>
          </w:p>
        </w:tc>
        <w:tc>
          <w:tcPr>
            <w:tcW w:w="850" w:type="dxa"/>
            <w:vMerge w:val="restart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综合指数</w:t>
            </w:r>
          </w:p>
        </w:tc>
        <w:tc>
          <w:tcPr>
            <w:tcW w:w="992" w:type="dxa"/>
            <w:vMerge w:val="restart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最大单项指数</w:t>
            </w:r>
          </w:p>
        </w:tc>
        <w:tc>
          <w:tcPr>
            <w:tcW w:w="1560" w:type="dxa"/>
            <w:vMerge w:val="restart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首要</w:t>
            </w:r>
          </w:p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污染物</w:t>
            </w:r>
          </w:p>
        </w:tc>
        <w:tc>
          <w:tcPr>
            <w:tcW w:w="2409" w:type="dxa"/>
            <w:gridSpan w:val="2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PM</w:t>
            </w:r>
            <w:r w:rsidRPr="007A6540">
              <w:rPr>
                <w:b/>
                <w:sz w:val="28"/>
                <w:szCs w:val="28"/>
                <w:vertAlign w:val="subscript"/>
              </w:rPr>
              <w:t xml:space="preserve">2.5 </w:t>
            </w:r>
          </w:p>
        </w:tc>
        <w:tc>
          <w:tcPr>
            <w:tcW w:w="2268" w:type="dxa"/>
            <w:gridSpan w:val="2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AQI</w:t>
            </w:r>
          </w:p>
        </w:tc>
      </w:tr>
      <w:tr w:rsidR="002C019B" w:rsidRPr="007A6540" w:rsidTr="00B64BC5">
        <w:trPr>
          <w:trHeight w:val="330"/>
        </w:trPr>
        <w:tc>
          <w:tcPr>
            <w:tcW w:w="534" w:type="dxa"/>
            <w:vMerge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月均浓度（</w:t>
            </w:r>
            <w:r w:rsidRPr="007A6540">
              <w:rPr>
                <w:b/>
                <w:sz w:val="28"/>
                <w:szCs w:val="28"/>
              </w:rPr>
              <w:t>µg/m</w:t>
            </w:r>
            <w:r w:rsidRPr="007A6540">
              <w:rPr>
                <w:b/>
                <w:sz w:val="28"/>
                <w:szCs w:val="28"/>
                <w:vertAlign w:val="superscript"/>
              </w:rPr>
              <w:t>3</w:t>
            </w:r>
            <w:r w:rsidRPr="007A6540"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同比（</w:t>
            </w:r>
            <w:r w:rsidRPr="007A6540">
              <w:rPr>
                <w:b/>
                <w:sz w:val="28"/>
                <w:szCs w:val="28"/>
              </w:rPr>
              <w:t>%</w:t>
            </w:r>
            <w:r w:rsidRPr="007A6540"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993" w:type="dxa"/>
            <w:vAlign w:val="center"/>
          </w:tcPr>
          <w:p w:rsidR="00955225" w:rsidRPr="007A6540" w:rsidRDefault="00955225" w:rsidP="00B64BC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优良率</w:t>
            </w:r>
            <w:r w:rsidRPr="007A6540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1275" w:type="dxa"/>
            <w:vAlign w:val="center"/>
          </w:tcPr>
          <w:p w:rsidR="008C44A8" w:rsidRPr="007A6540" w:rsidRDefault="00955225" w:rsidP="008C44A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同比</w:t>
            </w:r>
          </w:p>
          <w:p w:rsidR="00955225" w:rsidRPr="007A6540" w:rsidRDefault="008C44A8" w:rsidP="008C44A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(</w:t>
            </w:r>
            <w:r w:rsidR="00955225" w:rsidRPr="007A6540">
              <w:rPr>
                <w:b/>
                <w:sz w:val="28"/>
                <w:szCs w:val="28"/>
              </w:rPr>
              <w:t>百分点</w:t>
            </w:r>
            <w:r w:rsidRPr="007A6540">
              <w:rPr>
                <w:b/>
                <w:sz w:val="28"/>
                <w:szCs w:val="28"/>
              </w:rPr>
              <w:t>)</w:t>
            </w:r>
          </w:p>
        </w:tc>
      </w:tr>
      <w:tr w:rsidR="008C44A8" w:rsidRPr="007A6540" w:rsidTr="008C44A8">
        <w:trPr>
          <w:trHeight w:val="536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丽水市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2.60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0.71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-35.9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trHeight w:val="402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舟山市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3.04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0.83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-12.1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trHeight w:val="310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衢州市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3.05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0.86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-40.0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19.4</w:t>
            </w:r>
          </w:p>
        </w:tc>
      </w:tr>
      <w:tr w:rsidR="008C44A8" w:rsidRPr="007A6540" w:rsidTr="008C44A8">
        <w:trPr>
          <w:trHeight w:val="374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温州市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3.26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0.86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-21.1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trHeight w:val="346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金华市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3.28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0.89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-24.4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trHeight w:val="283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台州市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3.30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1.03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-14.3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90.3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trHeight w:val="396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绍兴市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3.62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1.09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-44.1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96.8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42.0</w:t>
            </w:r>
          </w:p>
        </w:tc>
      </w:tr>
      <w:tr w:rsidR="008C44A8" w:rsidRPr="007A6540" w:rsidTr="008C44A8">
        <w:trPr>
          <w:trHeight w:val="460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宁波市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3.82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-26.4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90.3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12.9</w:t>
            </w:r>
          </w:p>
        </w:tc>
      </w:tr>
      <w:tr w:rsidR="008C44A8" w:rsidRPr="007A6540" w:rsidTr="008C44A8">
        <w:trPr>
          <w:trHeight w:val="368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湖州市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3.94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-26.8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90.3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12.9</w:t>
            </w:r>
          </w:p>
        </w:tc>
      </w:tr>
      <w:tr w:rsidR="008C44A8" w:rsidRPr="007A6540" w:rsidTr="008C44A8">
        <w:trPr>
          <w:trHeight w:val="303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杭州市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4.08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1.26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-30.2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90.3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16.1</w:t>
            </w:r>
          </w:p>
        </w:tc>
      </w:tr>
      <w:tr w:rsidR="008C44A8" w:rsidRPr="007A6540" w:rsidTr="008C44A8">
        <w:trPr>
          <w:trHeight w:val="419"/>
        </w:trPr>
        <w:tc>
          <w:tcPr>
            <w:tcW w:w="53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134" w:type="dxa"/>
            <w:vAlign w:val="bottom"/>
          </w:tcPr>
          <w:p w:rsidR="008C44A8" w:rsidRPr="007A6540" w:rsidRDefault="008C44A8">
            <w:pPr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嘉兴市</w:t>
            </w:r>
          </w:p>
        </w:tc>
        <w:tc>
          <w:tcPr>
            <w:tcW w:w="85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4.18 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1.34 </w:t>
            </w:r>
          </w:p>
        </w:tc>
        <w:tc>
          <w:tcPr>
            <w:tcW w:w="1560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7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-16.1 </w:t>
            </w:r>
          </w:p>
        </w:tc>
        <w:tc>
          <w:tcPr>
            <w:tcW w:w="993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83.9</w:t>
            </w:r>
          </w:p>
        </w:tc>
        <w:tc>
          <w:tcPr>
            <w:tcW w:w="127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12.9</w:t>
            </w:r>
          </w:p>
        </w:tc>
      </w:tr>
    </w:tbl>
    <w:p w:rsidR="00750C60" w:rsidRPr="007A6540" w:rsidRDefault="00750C60" w:rsidP="00B64BC5">
      <w:pPr>
        <w:widowControl/>
        <w:jc w:val="center"/>
        <w:rPr>
          <w:sz w:val="28"/>
          <w:szCs w:val="28"/>
        </w:rPr>
      </w:pPr>
    </w:p>
    <w:p w:rsidR="00955225" w:rsidRPr="007A6540" w:rsidRDefault="00750C60" w:rsidP="00750C60">
      <w:pPr>
        <w:widowControl/>
        <w:rPr>
          <w:rFonts w:eastAsia="黑体"/>
          <w:szCs w:val="32"/>
        </w:rPr>
      </w:pPr>
      <w:r w:rsidRPr="007A6540">
        <w:rPr>
          <w:rFonts w:eastAsia="黑体"/>
          <w:szCs w:val="32"/>
        </w:rPr>
        <w:br w:type="page"/>
      </w:r>
      <w:r w:rsidR="00955225" w:rsidRPr="007A6540">
        <w:rPr>
          <w:rFonts w:eastAsia="黑体"/>
          <w:szCs w:val="32"/>
        </w:rPr>
        <w:lastRenderedPageBreak/>
        <w:t>附件</w:t>
      </w:r>
      <w:r w:rsidR="00955225" w:rsidRPr="007A6540">
        <w:rPr>
          <w:rFonts w:eastAsia="黑体"/>
          <w:szCs w:val="32"/>
        </w:rPr>
        <w:t>2</w:t>
      </w:r>
    </w:p>
    <w:p w:rsidR="00955225" w:rsidRPr="007A6540" w:rsidRDefault="00955225">
      <w:pPr>
        <w:spacing w:line="560" w:lineRule="exact"/>
        <w:jc w:val="left"/>
        <w:rPr>
          <w:rFonts w:eastAsia="黑体"/>
          <w:szCs w:val="32"/>
        </w:rPr>
      </w:pPr>
    </w:p>
    <w:p w:rsidR="00955225" w:rsidRPr="007A6540" w:rsidRDefault="008C44A8">
      <w:pPr>
        <w:widowControl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7A6540">
        <w:rPr>
          <w:rFonts w:eastAsia="方正小标宋简体"/>
          <w:kern w:val="0"/>
          <w:sz w:val="36"/>
          <w:szCs w:val="36"/>
        </w:rPr>
        <w:t>2020</w:t>
      </w:r>
      <w:r w:rsidRPr="007A6540">
        <w:rPr>
          <w:rFonts w:eastAsia="方正小标宋简体"/>
          <w:kern w:val="0"/>
          <w:sz w:val="36"/>
          <w:szCs w:val="36"/>
        </w:rPr>
        <w:t>年</w:t>
      </w:r>
      <w:r w:rsidRPr="007A6540">
        <w:rPr>
          <w:rFonts w:eastAsia="方正小标宋简体"/>
          <w:kern w:val="0"/>
          <w:sz w:val="36"/>
          <w:szCs w:val="36"/>
        </w:rPr>
        <w:t>1</w:t>
      </w:r>
      <w:r w:rsidRPr="007A6540">
        <w:rPr>
          <w:rFonts w:eastAsia="方正小标宋简体"/>
          <w:kern w:val="0"/>
          <w:sz w:val="36"/>
          <w:szCs w:val="36"/>
        </w:rPr>
        <w:t>月</w:t>
      </w:r>
      <w:r w:rsidR="00955225" w:rsidRPr="007A6540">
        <w:rPr>
          <w:rFonts w:eastAsia="方正小标宋简体"/>
          <w:kern w:val="0"/>
          <w:sz w:val="36"/>
          <w:szCs w:val="36"/>
        </w:rPr>
        <w:t>各县级城市空气质量情况汇总表</w:t>
      </w:r>
    </w:p>
    <w:p w:rsidR="00955225" w:rsidRPr="007A6540" w:rsidRDefault="00955225">
      <w:pPr>
        <w:rPr>
          <w:rFonts w:eastAsia="宋体"/>
          <w:sz w:val="21"/>
          <w:szCs w:val="21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064"/>
        <w:gridCol w:w="851"/>
        <w:gridCol w:w="920"/>
        <w:gridCol w:w="1559"/>
        <w:gridCol w:w="1419"/>
        <w:gridCol w:w="1002"/>
        <w:gridCol w:w="1126"/>
        <w:gridCol w:w="1261"/>
      </w:tblGrid>
      <w:tr w:rsidR="00B44035" w:rsidRPr="007A6540" w:rsidTr="00DC043F">
        <w:trPr>
          <w:cantSplit/>
          <w:trHeight w:val="503"/>
          <w:tblHeader/>
          <w:jc w:val="center"/>
        </w:trPr>
        <w:tc>
          <w:tcPr>
            <w:tcW w:w="555" w:type="dxa"/>
            <w:vMerge w:val="restart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排名</w:t>
            </w:r>
          </w:p>
        </w:tc>
        <w:tc>
          <w:tcPr>
            <w:tcW w:w="1064" w:type="dxa"/>
            <w:vMerge w:val="restart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县级</w:t>
            </w:r>
          </w:p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城市</w:t>
            </w:r>
          </w:p>
        </w:tc>
        <w:tc>
          <w:tcPr>
            <w:tcW w:w="851" w:type="dxa"/>
            <w:vMerge w:val="restart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920" w:type="dxa"/>
            <w:vMerge w:val="restart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最大单项指数</w:t>
            </w:r>
          </w:p>
        </w:tc>
        <w:tc>
          <w:tcPr>
            <w:tcW w:w="1559" w:type="dxa"/>
            <w:vMerge w:val="restart"/>
            <w:vAlign w:val="center"/>
          </w:tcPr>
          <w:p w:rsidR="00955225" w:rsidRPr="007A6540" w:rsidRDefault="00955225" w:rsidP="00011F2E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首要</w:t>
            </w:r>
          </w:p>
          <w:p w:rsidR="00955225" w:rsidRPr="007A6540" w:rsidRDefault="00955225" w:rsidP="00011F2E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污染物</w:t>
            </w:r>
          </w:p>
        </w:tc>
        <w:tc>
          <w:tcPr>
            <w:tcW w:w="2421" w:type="dxa"/>
            <w:gridSpan w:val="2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PM</w:t>
            </w:r>
            <w:r w:rsidRPr="007A6540">
              <w:rPr>
                <w:b/>
                <w:kern w:val="0"/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2387" w:type="dxa"/>
            <w:gridSpan w:val="2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AQI</w:t>
            </w:r>
          </w:p>
        </w:tc>
      </w:tr>
      <w:tr w:rsidR="00B44035" w:rsidRPr="007A6540" w:rsidTr="00DC043F">
        <w:trPr>
          <w:cantSplit/>
          <w:trHeight w:val="502"/>
          <w:tblHeader/>
          <w:jc w:val="center"/>
        </w:trPr>
        <w:tc>
          <w:tcPr>
            <w:tcW w:w="555" w:type="dxa"/>
            <w:vMerge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vMerge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55225" w:rsidRPr="007A6540" w:rsidRDefault="00955225" w:rsidP="00011F2E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月均浓度（</w:t>
            </w:r>
            <w:r w:rsidRPr="007A6540">
              <w:rPr>
                <w:b/>
                <w:kern w:val="0"/>
                <w:sz w:val="28"/>
                <w:szCs w:val="28"/>
              </w:rPr>
              <w:t>µg/m</w:t>
            </w:r>
            <w:r w:rsidRPr="007A6540">
              <w:rPr>
                <w:b/>
                <w:kern w:val="0"/>
                <w:sz w:val="28"/>
                <w:szCs w:val="28"/>
                <w:vertAlign w:val="superscript"/>
              </w:rPr>
              <w:t>3</w:t>
            </w:r>
            <w:r w:rsidRPr="007A6540">
              <w:rPr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002" w:type="dxa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同比（</w:t>
            </w:r>
            <w:r w:rsidRPr="007A6540">
              <w:rPr>
                <w:b/>
                <w:kern w:val="0"/>
                <w:sz w:val="28"/>
                <w:szCs w:val="28"/>
              </w:rPr>
              <w:t>%</w:t>
            </w:r>
            <w:r w:rsidRPr="007A6540">
              <w:rPr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126" w:type="dxa"/>
            <w:vAlign w:val="center"/>
          </w:tcPr>
          <w:p w:rsidR="00955225" w:rsidRPr="007A6540" w:rsidRDefault="00955225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kern w:val="0"/>
                <w:sz w:val="28"/>
                <w:szCs w:val="28"/>
              </w:rPr>
              <w:t>优良率（</w:t>
            </w:r>
            <w:r w:rsidRPr="007A6540">
              <w:rPr>
                <w:b/>
                <w:kern w:val="0"/>
                <w:sz w:val="28"/>
                <w:szCs w:val="28"/>
              </w:rPr>
              <w:t>%</w:t>
            </w:r>
            <w:r w:rsidRPr="007A6540">
              <w:rPr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261" w:type="dxa"/>
            <w:vAlign w:val="center"/>
          </w:tcPr>
          <w:p w:rsidR="008C44A8" w:rsidRPr="007A6540" w:rsidRDefault="008C44A8" w:rsidP="008C44A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同比</w:t>
            </w:r>
          </w:p>
          <w:p w:rsidR="00955225" w:rsidRPr="007A6540" w:rsidRDefault="008C44A8" w:rsidP="008C44A8"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A6540">
              <w:rPr>
                <w:b/>
                <w:sz w:val="28"/>
                <w:szCs w:val="28"/>
              </w:rPr>
              <w:t>(</w:t>
            </w:r>
            <w:r w:rsidRPr="007A6540">
              <w:rPr>
                <w:b/>
                <w:sz w:val="28"/>
                <w:szCs w:val="28"/>
              </w:rPr>
              <w:t>百分点</w:t>
            </w:r>
            <w:r w:rsidRPr="007A6540">
              <w:rPr>
                <w:b/>
                <w:sz w:val="28"/>
                <w:szCs w:val="28"/>
              </w:rPr>
              <w:t>)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泰顺县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2.02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0.49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-32.0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3.4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开化县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2.11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23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-25.8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3.3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龙泉市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2.12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-21.4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云和县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2.15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0.57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20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-35.5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庆元县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2.23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23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-36.1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3.3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文成县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2.34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0.80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-20.0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遂昌县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2.36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0.71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-19.4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天台县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2.38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23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-46.5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6.5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景宁县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2.39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-13.3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淳安县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2.54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0.77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-27.0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玉环市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2.57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0.80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-17.6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磐安县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2.59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24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-31.4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温岭市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2.60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-29.7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平阳县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2.64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-10.3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松阳县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2.64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0.71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-32.4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6.5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嵊泗县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2.67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23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-28.1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6.5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苍南县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2.72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0.77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-28.9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临海市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2.73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-29.7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缙云县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2.73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24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-29.4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青田县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2.74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24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-14.3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20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兰溪市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2.74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0.80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-40.4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东阳市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2.84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29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-21.6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93.5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-6.5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岱山县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2.88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2.8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83.9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-12.9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三门县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2.88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29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-32.6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6.9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武义县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2.89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0.69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24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-46.7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6.5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仙居县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2.93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-31.8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乐清市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2.94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29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-23.7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28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富阳区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2.97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-48.3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22.6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洞头区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2.99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0.77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-27.0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3.3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永嘉县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2.99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29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-19.4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常山县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3.01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0.94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33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-32.7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19.4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32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永康市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3.05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-37.5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9.7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建德市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3.12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1.00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35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-18.6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90.3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34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桐庐县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3.18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0.91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32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-40.7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96.8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16.2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瑞安市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3.19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0.80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-12.5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36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龙游县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3.21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-30.9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90.3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9.7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义乌市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3.27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0.91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32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-22.0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96.8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3.3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浦江县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3.33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0.97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-33.3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93.5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12.9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象山县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3.34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0.91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32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-15.8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96.8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6.5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40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诸暨市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3.35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-24.0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93.5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6.4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41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上虞区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3.39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-31.5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96.8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6.5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42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江山市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3.41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1.00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35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-38.6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96.8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16.2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宁海县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3.45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36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-21.7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93.5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新昌县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3.45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-17.4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93.5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45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临安区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3.49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39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-30.4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90.0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6.1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46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proofErr w:type="gramStart"/>
            <w:r w:rsidRPr="007A6540">
              <w:rPr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3.55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41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-12.8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87.1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47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嵊州市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3.64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1.23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43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-27.1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93.5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16.1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平湖市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3.68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1.09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38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90.3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-9.7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49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安吉县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3.69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1.26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44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-13.7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90.3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德清县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3.73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41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-26.8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90.3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12.9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海宁市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3.86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40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-31.0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90.3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16.1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海盐县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3.92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1.26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44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-2.2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87.1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53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余姚市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4.02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1.34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-21.7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77.4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12.9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54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桐乡市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4.03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1.29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45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-10.0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90.3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3.2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55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慈溪市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4.04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1.34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47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-21.7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80.6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22.5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长兴县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4.13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1.40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49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-19.7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80.6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20.6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柯桥区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4.17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1.43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50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-16.7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83.9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12.9 </w:t>
            </w:r>
          </w:p>
        </w:tc>
      </w:tr>
      <w:tr w:rsidR="008C44A8" w:rsidRPr="007A6540" w:rsidTr="008C44A8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58</w:t>
            </w:r>
          </w:p>
        </w:tc>
        <w:tc>
          <w:tcPr>
            <w:tcW w:w="1064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嘉善县</w:t>
            </w:r>
          </w:p>
        </w:tc>
        <w:tc>
          <w:tcPr>
            <w:tcW w:w="85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4.47 </w:t>
            </w:r>
          </w:p>
        </w:tc>
        <w:tc>
          <w:tcPr>
            <w:tcW w:w="920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1.49 </w:t>
            </w:r>
          </w:p>
        </w:tc>
        <w:tc>
          <w:tcPr>
            <w:tcW w:w="1559" w:type="dxa"/>
          </w:tcPr>
          <w:p w:rsidR="008C44A8" w:rsidRPr="007A6540" w:rsidRDefault="008C44A8" w:rsidP="008C44A8">
            <w:pPr>
              <w:jc w:val="center"/>
            </w:pPr>
            <w:r w:rsidRPr="007A6540">
              <w:rPr>
                <w:sz w:val="28"/>
                <w:szCs w:val="28"/>
              </w:rPr>
              <w:t>PM</w:t>
            </w:r>
            <w:r w:rsidRPr="007A6540">
              <w:rPr>
                <w:sz w:val="28"/>
                <w:szCs w:val="28"/>
                <w:vertAlign w:val="subscript"/>
              </w:rPr>
              <w:t>2.5</w:t>
            </w:r>
          </w:p>
        </w:tc>
        <w:tc>
          <w:tcPr>
            <w:tcW w:w="1419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52</w:t>
            </w:r>
          </w:p>
        </w:tc>
        <w:tc>
          <w:tcPr>
            <w:tcW w:w="1002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 xml:space="preserve">77.4 </w:t>
            </w:r>
          </w:p>
        </w:tc>
        <w:tc>
          <w:tcPr>
            <w:tcW w:w="1261" w:type="dxa"/>
            <w:vAlign w:val="center"/>
          </w:tcPr>
          <w:p w:rsidR="008C44A8" w:rsidRPr="007A6540" w:rsidRDefault="008C44A8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-6.5</w:t>
            </w:r>
          </w:p>
        </w:tc>
      </w:tr>
    </w:tbl>
    <w:p w:rsidR="00955225" w:rsidRPr="007A6540" w:rsidRDefault="00955225">
      <w:pPr>
        <w:jc w:val="left"/>
      </w:pPr>
    </w:p>
    <w:p w:rsidR="00A652C7" w:rsidRPr="007A6540" w:rsidRDefault="00955225" w:rsidP="00A652C7">
      <w:pPr>
        <w:jc w:val="left"/>
        <w:rPr>
          <w:rFonts w:eastAsia="黑体"/>
        </w:rPr>
      </w:pPr>
      <w:r w:rsidRPr="007A6540">
        <w:br w:type="page"/>
      </w:r>
      <w:r w:rsidR="00A652C7" w:rsidRPr="007A6540">
        <w:rPr>
          <w:rFonts w:eastAsia="黑体"/>
        </w:rPr>
        <w:lastRenderedPageBreak/>
        <w:t>附件</w:t>
      </w:r>
      <w:r w:rsidR="007A6540" w:rsidRPr="007A6540">
        <w:rPr>
          <w:rFonts w:eastAsia="黑体"/>
        </w:rPr>
        <w:t>3</w:t>
      </w:r>
    </w:p>
    <w:p w:rsidR="00750C60" w:rsidRPr="007A6540" w:rsidRDefault="00750C60" w:rsidP="00A652C7">
      <w:pPr>
        <w:jc w:val="left"/>
        <w:rPr>
          <w:rFonts w:eastAsia="黑体"/>
        </w:rPr>
      </w:pPr>
    </w:p>
    <w:p w:rsidR="00955225" w:rsidRPr="007A6540" w:rsidRDefault="00361C75" w:rsidP="00A652C7">
      <w:pPr>
        <w:jc w:val="center"/>
        <w:rPr>
          <w:rFonts w:eastAsia="方正小标宋简体"/>
          <w:kern w:val="0"/>
          <w:sz w:val="36"/>
          <w:szCs w:val="36"/>
        </w:rPr>
      </w:pPr>
      <w:proofErr w:type="gramStart"/>
      <w:r w:rsidRPr="007A6540">
        <w:rPr>
          <w:rFonts w:eastAsia="方正小标宋简体"/>
          <w:kern w:val="0"/>
          <w:sz w:val="36"/>
          <w:szCs w:val="36"/>
        </w:rPr>
        <w:t>2020</w:t>
      </w:r>
      <w:r w:rsidR="00A652C7" w:rsidRPr="007A6540">
        <w:rPr>
          <w:rFonts w:eastAsia="方正小标宋简体"/>
          <w:kern w:val="0"/>
          <w:sz w:val="36"/>
          <w:szCs w:val="36"/>
        </w:rPr>
        <w:t>年</w:t>
      </w:r>
      <w:r w:rsidR="00A652C7" w:rsidRPr="007A6540">
        <w:rPr>
          <w:rFonts w:eastAsia="方正小标宋简体"/>
          <w:kern w:val="0"/>
          <w:sz w:val="36"/>
          <w:szCs w:val="36"/>
        </w:rPr>
        <w:t>1</w:t>
      </w:r>
      <w:r w:rsidR="000C43E2" w:rsidRPr="007A6540">
        <w:rPr>
          <w:rFonts w:eastAsia="方正小标宋简体"/>
          <w:kern w:val="0"/>
          <w:sz w:val="36"/>
          <w:szCs w:val="36"/>
        </w:rPr>
        <w:t>月</w:t>
      </w:r>
      <w:r w:rsidR="00A652C7" w:rsidRPr="007A6540">
        <w:rPr>
          <w:rFonts w:eastAsia="方正小标宋简体"/>
          <w:kern w:val="0"/>
          <w:sz w:val="36"/>
          <w:szCs w:val="36"/>
        </w:rPr>
        <w:t>国控站点</w:t>
      </w:r>
      <w:proofErr w:type="gramEnd"/>
      <w:r w:rsidR="00A652C7" w:rsidRPr="007A6540">
        <w:rPr>
          <w:rFonts w:eastAsia="方正小标宋简体"/>
          <w:kern w:val="0"/>
          <w:sz w:val="36"/>
          <w:szCs w:val="36"/>
        </w:rPr>
        <w:t>PM</w:t>
      </w:r>
      <w:r w:rsidR="00A652C7" w:rsidRPr="007A6540">
        <w:rPr>
          <w:rFonts w:eastAsia="方正小标宋简体"/>
          <w:kern w:val="0"/>
          <w:sz w:val="36"/>
          <w:szCs w:val="36"/>
          <w:vertAlign w:val="subscript"/>
        </w:rPr>
        <w:t>2.5</w:t>
      </w:r>
      <w:r w:rsidR="00A652C7" w:rsidRPr="007A6540">
        <w:rPr>
          <w:rFonts w:eastAsia="方正小标宋简体"/>
          <w:kern w:val="0"/>
          <w:sz w:val="36"/>
          <w:szCs w:val="36"/>
        </w:rPr>
        <w:t>情况汇总表</w:t>
      </w:r>
    </w:p>
    <w:p w:rsidR="00750C60" w:rsidRPr="007A6540" w:rsidRDefault="00750C60" w:rsidP="00A652C7">
      <w:pPr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176"/>
        <w:gridCol w:w="1411"/>
        <w:gridCol w:w="2268"/>
        <w:gridCol w:w="1134"/>
        <w:gridCol w:w="1134"/>
        <w:gridCol w:w="1417"/>
      </w:tblGrid>
      <w:tr w:rsidR="008833F4" w:rsidRPr="007A6540" w:rsidTr="00DE740E">
        <w:trPr>
          <w:trHeight w:val="300"/>
          <w:tblHeader/>
          <w:jc w:val="center"/>
        </w:trPr>
        <w:tc>
          <w:tcPr>
            <w:tcW w:w="770" w:type="dxa"/>
            <w:vAlign w:val="center"/>
          </w:tcPr>
          <w:p w:rsidR="008833F4" w:rsidRPr="007A6540" w:rsidRDefault="008833F4" w:rsidP="005D58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7A6540">
              <w:rPr>
                <w:rFonts w:eastAsia="仿宋"/>
                <w:b/>
                <w:sz w:val="28"/>
                <w:szCs w:val="28"/>
              </w:rPr>
              <w:t>排名</w:t>
            </w:r>
          </w:p>
        </w:tc>
        <w:tc>
          <w:tcPr>
            <w:tcW w:w="1176" w:type="dxa"/>
            <w:noWrap/>
            <w:vAlign w:val="center"/>
          </w:tcPr>
          <w:p w:rsidR="008833F4" w:rsidRPr="007A6540" w:rsidRDefault="008833F4" w:rsidP="005D58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7A6540">
              <w:rPr>
                <w:rFonts w:eastAsia="仿宋"/>
                <w:b/>
                <w:sz w:val="28"/>
                <w:szCs w:val="28"/>
              </w:rPr>
              <w:t>设区</w:t>
            </w:r>
          </w:p>
          <w:p w:rsidR="008833F4" w:rsidRPr="007A6540" w:rsidRDefault="008833F4" w:rsidP="005D58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7A6540">
              <w:rPr>
                <w:rFonts w:eastAsia="仿宋"/>
                <w:b/>
                <w:sz w:val="28"/>
                <w:szCs w:val="28"/>
              </w:rPr>
              <w:t>城市</w:t>
            </w:r>
          </w:p>
        </w:tc>
        <w:tc>
          <w:tcPr>
            <w:tcW w:w="1411" w:type="dxa"/>
            <w:noWrap/>
            <w:vAlign w:val="center"/>
          </w:tcPr>
          <w:p w:rsidR="008833F4" w:rsidRPr="007A6540" w:rsidRDefault="008833F4" w:rsidP="005D58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7A6540">
              <w:rPr>
                <w:rFonts w:eastAsia="仿宋"/>
                <w:b/>
                <w:sz w:val="28"/>
                <w:szCs w:val="28"/>
              </w:rPr>
              <w:t>区</w:t>
            </w:r>
          </w:p>
        </w:tc>
        <w:tc>
          <w:tcPr>
            <w:tcW w:w="2268" w:type="dxa"/>
            <w:noWrap/>
            <w:vAlign w:val="center"/>
          </w:tcPr>
          <w:p w:rsidR="008833F4" w:rsidRPr="007A6540" w:rsidRDefault="008833F4" w:rsidP="005D58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proofErr w:type="gramStart"/>
            <w:r w:rsidRPr="007A6540">
              <w:rPr>
                <w:rFonts w:eastAsia="仿宋"/>
                <w:b/>
                <w:sz w:val="28"/>
                <w:szCs w:val="28"/>
              </w:rPr>
              <w:t>国控站点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8833F4" w:rsidRPr="007A6540" w:rsidRDefault="008833F4" w:rsidP="00361C75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7A6540">
              <w:rPr>
                <w:rFonts w:eastAsia="仿宋"/>
                <w:b/>
                <w:sz w:val="28"/>
                <w:szCs w:val="28"/>
              </w:rPr>
              <w:t>20</w:t>
            </w:r>
            <w:r w:rsidR="00361C75" w:rsidRPr="007A6540">
              <w:rPr>
                <w:rFonts w:eastAsia="仿宋"/>
                <w:b/>
                <w:sz w:val="28"/>
                <w:szCs w:val="28"/>
              </w:rPr>
              <w:t>20</w:t>
            </w:r>
            <w:r w:rsidRPr="007A6540">
              <w:rPr>
                <w:rFonts w:eastAsia="仿宋"/>
                <w:b/>
                <w:sz w:val="28"/>
                <w:szCs w:val="28"/>
              </w:rPr>
              <w:t>年</w:t>
            </w:r>
            <w:r w:rsidRPr="007A6540">
              <w:rPr>
                <w:rFonts w:eastAsia="仿宋"/>
                <w:b/>
                <w:sz w:val="28"/>
                <w:szCs w:val="28"/>
              </w:rPr>
              <w:t>1</w:t>
            </w:r>
            <w:r w:rsidR="000C43E2" w:rsidRPr="007A6540"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1134" w:type="dxa"/>
            <w:noWrap/>
            <w:vAlign w:val="center"/>
          </w:tcPr>
          <w:p w:rsidR="008833F4" w:rsidRPr="007A6540" w:rsidRDefault="008833F4" w:rsidP="00361C75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7A6540">
              <w:rPr>
                <w:rFonts w:eastAsia="仿宋"/>
                <w:b/>
                <w:sz w:val="28"/>
                <w:szCs w:val="28"/>
              </w:rPr>
              <w:t>201</w:t>
            </w:r>
            <w:r w:rsidR="00361C75" w:rsidRPr="007A6540">
              <w:rPr>
                <w:rFonts w:eastAsia="仿宋"/>
                <w:b/>
                <w:sz w:val="28"/>
                <w:szCs w:val="28"/>
              </w:rPr>
              <w:t>9</w:t>
            </w:r>
            <w:r w:rsidRPr="007A6540">
              <w:rPr>
                <w:rFonts w:eastAsia="仿宋"/>
                <w:b/>
                <w:sz w:val="28"/>
                <w:szCs w:val="28"/>
              </w:rPr>
              <w:t>年</w:t>
            </w:r>
            <w:r w:rsidRPr="007A6540">
              <w:rPr>
                <w:rFonts w:eastAsia="仿宋"/>
                <w:b/>
                <w:sz w:val="28"/>
                <w:szCs w:val="28"/>
              </w:rPr>
              <w:t>1</w:t>
            </w:r>
            <w:r w:rsidR="000C43E2" w:rsidRPr="007A6540"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1417" w:type="dxa"/>
            <w:noWrap/>
            <w:vAlign w:val="center"/>
          </w:tcPr>
          <w:p w:rsidR="008833F4" w:rsidRPr="007A6540" w:rsidRDefault="008833F4" w:rsidP="005D58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7A6540">
              <w:rPr>
                <w:rFonts w:eastAsia="仿宋"/>
                <w:b/>
                <w:sz w:val="28"/>
                <w:szCs w:val="28"/>
              </w:rPr>
              <w:t>变化幅度（</w:t>
            </w:r>
            <w:r w:rsidRPr="007A6540">
              <w:rPr>
                <w:rFonts w:eastAsia="仿宋"/>
                <w:b/>
                <w:sz w:val="28"/>
                <w:szCs w:val="28"/>
              </w:rPr>
              <w:t>%</w:t>
            </w:r>
            <w:r w:rsidRPr="007A6540">
              <w:rPr>
                <w:rFonts w:eastAsia="仿宋"/>
                <w:b/>
                <w:sz w:val="28"/>
                <w:szCs w:val="28"/>
              </w:rPr>
              <w:t>）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丽水市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莲都区</w:t>
            </w:r>
            <w:proofErr w:type="gramEnd"/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莲都小学</w:t>
            </w:r>
            <w:proofErr w:type="gramEnd"/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-36.8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丽水市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莲都区</w:t>
            </w:r>
            <w:proofErr w:type="gramEnd"/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余庄前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-38.5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舟山市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普陀东港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-16.7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丽水市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莲都区</w:t>
            </w:r>
            <w:proofErr w:type="gramEnd"/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监测站大楼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-35.0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温州市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龙湾区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龙湾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0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衢州市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柯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实验学校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-40.4</w:t>
            </w:r>
          </w:p>
        </w:tc>
      </w:tr>
      <w:tr w:rsidR="00361C75" w:rsidRPr="007A6540" w:rsidTr="00DE740E">
        <w:trPr>
          <w:trHeight w:val="45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金华市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婺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武警支队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-30.0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舟山市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定海区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临城新区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-14.7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温州市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鹿城区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市站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-29.3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西湖区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云栖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-45.3</w:t>
            </w:r>
          </w:p>
        </w:tc>
      </w:tr>
      <w:tr w:rsidR="00361C75" w:rsidRPr="007A6540" w:rsidTr="00DE740E">
        <w:trPr>
          <w:trHeight w:val="45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11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衢州市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柯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衢州学院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-36.2</w:t>
            </w:r>
          </w:p>
        </w:tc>
      </w:tr>
      <w:tr w:rsidR="00361C75" w:rsidRPr="007A6540" w:rsidTr="00DE740E">
        <w:trPr>
          <w:trHeight w:val="45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温州市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瓯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海区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瓯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海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-24.4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衢州市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柯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环保大楼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-42.6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14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舟山市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定海区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定海檀枫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-8.6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14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台州市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黄岩区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黄岩环保大楼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-13.5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14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海</w:t>
            </w:r>
            <w:proofErr w:type="gramStart"/>
            <w:r w:rsidRPr="007A6540">
              <w:rPr>
                <w:color w:val="000000"/>
                <w:sz w:val="28"/>
                <w:szCs w:val="28"/>
              </w:rPr>
              <w:t>曙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市环境监测中心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-33.3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14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温州市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鹿城区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南浦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-15.8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金华市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金东区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市监测站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-22.0</w:t>
            </w:r>
          </w:p>
        </w:tc>
      </w:tr>
      <w:tr w:rsidR="00361C75" w:rsidRPr="007A6540" w:rsidTr="00DE740E">
        <w:trPr>
          <w:trHeight w:val="45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19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鄞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州区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钱湖水厂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-32.7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19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金华市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婺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十五中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-20.5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21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台州市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路桥区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路桥</w:t>
            </w:r>
            <w:proofErr w:type="gramStart"/>
            <w:r w:rsidRPr="007A6540">
              <w:rPr>
                <w:color w:val="000000"/>
                <w:sz w:val="28"/>
                <w:szCs w:val="28"/>
              </w:rPr>
              <w:t>田洋王</w:t>
            </w:r>
            <w:proofErr w:type="gramEnd"/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-14.3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北仑区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区环保大楼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-19.6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镇海区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龙赛医院</w:t>
            </w:r>
            <w:proofErr w:type="gramEnd"/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-32.7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湖州市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吴兴区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城西水厂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-30.2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滨江区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滨江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-37.7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绍兴市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越城区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城东开发委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-45.7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绍兴市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越城区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树下王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-41.5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江干区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浙江农大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-40.6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25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绍兴市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越城区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袍江站</w:t>
            </w:r>
            <w:proofErr w:type="gramEnd"/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-46.5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30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台州市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椒江区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台州环保大楼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-14.9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30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湖州市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吴兴区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仁皇山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新区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-32.2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鄞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州区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太古小学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-21.2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江北区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三江中学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-35.9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34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鄞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州区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万里学院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-33.3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鄞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州区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万里国际学校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-2.3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钱塘新区</w:t>
            </w:r>
            <w:proofErr w:type="gramEnd"/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下沙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-34.8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37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余杭区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临平镇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-30.2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37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下城区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朝晖五区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-42.1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西湖区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西溪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-22.4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40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湖州市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吴兴区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吴兴区站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-20.7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40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嘉兴市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南湖区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南湖区残联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-28.1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42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嘉兴市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南湖区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清河小学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-11.3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43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嘉兴市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南湖区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嘉兴学院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-5.8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43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西湖区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卧龙桥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-16.9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45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拱</w:t>
            </w:r>
            <w:proofErr w:type="gramStart"/>
            <w:r w:rsidRPr="007A6540">
              <w:rPr>
                <w:color w:val="000000"/>
                <w:sz w:val="28"/>
                <w:szCs w:val="28"/>
              </w:rPr>
              <w:t>墅</w:t>
            </w:r>
            <w:proofErr w:type="gramEnd"/>
            <w:r w:rsidRPr="007A6540">
              <w:rPr>
                <w:color w:val="000000"/>
                <w:sz w:val="28"/>
                <w:szCs w:val="28"/>
              </w:rPr>
              <w:t>区</w:t>
            </w:r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和睦小学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-23.9</w:t>
            </w:r>
          </w:p>
        </w:tc>
      </w:tr>
      <w:tr w:rsidR="00361C75" w:rsidRPr="007A6540" w:rsidTr="00DE740E">
        <w:trPr>
          <w:trHeight w:val="300"/>
          <w:jc w:val="center"/>
        </w:trPr>
        <w:tc>
          <w:tcPr>
            <w:tcW w:w="770" w:type="dxa"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46</w:t>
            </w:r>
          </w:p>
        </w:tc>
        <w:tc>
          <w:tcPr>
            <w:tcW w:w="1176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1411" w:type="dxa"/>
            <w:noWrap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proofErr w:type="gramStart"/>
            <w:r w:rsidRPr="007A6540">
              <w:rPr>
                <w:color w:val="00000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2268" w:type="dxa"/>
            <w:vAlign w:val="center"/>
          </w:tcPr>
          <w:p w:rsidR="00361C75" w:rsidRPr="007A6540" w:rsidRDefault="00361C75">
            <w:pPr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城厢镇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361C75" w:rsidRPr="007A6540" w:rsidRDefault="00361C75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7A654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7" w:type="dxa"/>
            <w:noWrap/>
            <w:vAlign w:val="bottom"/>
          </w:tcPr>
          <w:p w:rsidR="00361C75" w:rsidRPr="007A6540" w:rsidRDefault="00361C75">
            <w:pPr>
              <w:jc w:val="center"/>
              <w:rPr>
                <w:rFonts w:eastAsia="宋体"/>
                <w:sz w:val="28"/>
                <w:szCs w:val="28"/>
              </w:rPr>
            </w:pPr>
            <w:r w:rsidRPr="007A6540">
              <w:rPr>
                <w:sz w:val="28"/>
                <w:szCs w:val="28"/>
              </w:rPr>
              <w:t>-15.2</w:t>
            </w:r>
          </w:p>
        </w:tc>
      </w:tr>
    </w:tbl>
    <w:p w:rsidR="008833F4" w:rsidRPr="007A6540" w:rsidRDefault="008833F4" w:rsidP="00A652C7">
      <w:pPr>
        <w:jc w:val="center"/>
      </w:pPr>
    </w:p>
    <w:sectPr w:rsidR="008833F4" w:rsidRPr="007A6540" w:rsidSect="008978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588" w:bottom="1418" w:left="1588" w:header="851" w:footer="850" w:gutter="0"/>
      <w:cols w:space="720"/>
      <w:docGrid w:type="linesAndChars" w:linePitch="577" w:charSpace="-4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75" w:rsidRDefault="00551F75">
      <w:r>
        <w:separator/>
      </w:r>
    </w:p>
  </w:endnote>
  <w:endnote w:type="continuationSeparator" w:id="0">
    <w:p w:rsidR="00551F75" w:rsidRDefault="0055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5"/>
      <w:ind w:leftChars="100" w:left="320" w:rightChars="100" w:right="320"/>
      <w:rPr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A75A35">
      <w:rPr>
        <w:rStyle w:val="a3"/>
        <w:rFonts w:ascii="宋体" w:eastAsia="宋体" w:hAnsi="宋体"/>
        <w:noProof/>
        <w:sz w:val="28"/>
        <w:szCs w:val="28"/>
      </w:rPr>
      <w:t>8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5"/>
      <w:ind w:leftChars="100" w:left="320" w:rightChars="100" w:right="320"/>
      <w:jc w:val="right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A75A35">
      <w:rPr>
        <w:rStyle w:val="a3"/>
        <w:rFonts w:ascii="宋体" w:eastAsia="宋体" w:hAnsi="宋体"/>
        <w:noProof/>
        <w:sz w:val="28"/>
        <w:szCs w:val="28"/>
      </w:rPr>
      <w:t>9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Pr="002F1669" w:rsidRDefault="008C44A8" w:rsidP="002F1669">
    <w:pPr>
      <w:pStyle w:val="a5"/>
      <w:ind w:leftChars="100" w:left="320" w:rightChars="100" w:right="320"/>
      <w:jc w:val="right"/>
      <w:rPr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7A6540"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75" w:rsidRDefault="00551F75">
      <w:r>
        <w:separator/>
      </w:r>
    </w:p>
  </w:footnote>
  <w:footnote w:type="continuationSeparator" w:id="0">
    <w:p w:rsidR="00551F75" w:rsidRDefault="0055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9"/>
  <w:drawingGridVerticalSpacing w:val="577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168"/>
    <w:rsid w:val="000010ED"/>
    <w:rsid w:val="00007DAA"/>
    <w:rsid w:val="00011F2E"/>
    <w:rsid w:val="00015858"/>
    <w:rsid w:val="00023587"/>
    <w:rsid w:val="00027824"/>
    <w:rsid w:val="0003196F"/>
    <w:rsid w:val="00045FD6"/>
    <w:rsid w:val="00057E9C"/>
    <w:rsid w:val="00072A0A"/>
    <w:rsid w:val="00091D0B"/>
    <w:rsid w:val="00097226"/>
    <w:rsid w:val="000A0A6A"/>
    <w:rsid w:val="000A1E4C"/>
    <w:rsid w:val="000A25C3"/>
    <w:rsid w:val="000A45BD"/>
    <w:rsid w:val="000B5BDF"/>
    <w:rsid w:val="000C43E2"/>
    <w:rsid w:val="000C695A"/>
    <w:rsid w:val="000D2751"/>
    <w:rsid w:val="000D5BC6"/>
    <w:rsid w:val="000D751C"/>
    <w:rsid w:val="000E6216"/>
    <w:rsid w:val="00114975"/>
    <w:rsid w:val="00121414"/>
    <w:rsid w:val="00121D47"/>
    <w:rsid w:val="00122885"/>
    <w:rsid w:val="0013122C"/>
    <w:rsid w:val="001342B9"/>
    <w:rsid w:val="00134921"/>
    <w:rsid w:val="00142BB1"/>
    <w:rsid w:val="00151D88"/>
    <w:rsid w:val="0016724A"/>
    <w:rsid w:val="00182322"/>
    <w:rsid w:val="00182397"/>
    <w:rsid w:val="00183F3D"/>
    <w:rsid w:val="00186830"/>
    <w:rsid w:val="00195C9E"/>
    <w:rsid w:val="001A7BF5"/>
    <w:rsid w:val="001B144D"/>
    <w:rsid w:val="001B2DFE"/>
    <w:rsid w:val="001B68D7"/>
    <w:rsid w:val="001C2DD1"/>
    <w:rsid w:val="001C3EE0"/>
    <w:rsid w:val="001C7EE5"/>
    <w:rsid w:val="001E44FD"/>
    <w:rsid w:val="001E4D43"/>
    <w:rsid w:val="001E5A87"/>
    <w:rsid w:val="00203AB6"/>
    <w:rsid w:val="00204A9B"/>
    <w:rsid w:val="00205914"/>
    <w:rsid w:val="002203E3"/>
    <w:rsid w:val="0022427E"/>
    <w:rsid w:val="00231FC6"/>
    <w:rsid w:val="00232798"/>
    <w:rsid w:val="0024193D"/>
    <w:rsid w:val="00253E03"/>
    <w:rsid w:val="0026262F"/>
    <w:rsid w:val="002627AD"/>
    <w:rsid w:val="0028736F"/>
    <w:rsid w:val="0029053E"/>
    <w:rsid w:val="00293757"/>
    <w:rsid w:val="00295DDA"/>
    <w:rsid w:val="002A5E0E"/>
    <w:rsid w:val="002C019B"/>
    <w:rsid w:val="002D151E"/>
    <w:rsid w:val="002D53B4"/>
    <w:rsid w:val="002E0966"/>
    <w:rsid w:val="002F1669"/>
    <w:rsid w:val="00302F00"/>
    <w:rsid w:val="00320090"/>
    <w:rsid w:val="003206B9"/>
    <w:rsid w:val="003341E5"/>
    <w:rsid w:val="003421E8"/>
    <w:rsid w:val="00342B38"/>
    <w:rsid w:val="0034632A"/>
    <w:rsid w:val="00346A7E"/>
    <w:rsid w:val="00356ADF"/>
    <w:rsid w:val="00357073"/>
    <w:rsid w:val="00361C75"/>
    <w:rsid w:val="00376A9C"/>
    <w:rsid w:val="00387540"/>
    <w:rsid w:val="0039097A"/>
    <w:rsid w:val="0039798F"/>
    <w:rsid w:val="003A1C87"/>
    <w:rsid w:val="003A276C"/>
    <w:rsid w:val="003B7BEA"/>
    <w:rsid w:val="003F2D9E"/>
    <w:rsid w:val="003F5EFB"/>
    <w:rsid w:val="00421EF8"/>
    <w:rsid w:val="0042284B"/>
    <w:rsid w:val="00422FE1"/>
    <w:rsid w:val="004238DC"/>
    <w:rsid w:val="00426415"/>
    <w:rsid w:val="00444750"/>
    <w:rsid w:val="00470BB4"/>
    <w:rsid w:val="00476649"/>
    <w:rsid w:val="00490699"/>
    <w:rsid w:val="004A4447"/>
    <w:rsid w:val="004C3AAB"/>
    <w:rsid w:val="004C5024"/>
    <w:rsid w:val="004D18E1"/>
    <w:rsid w:val="004E26C3"/>
    <w:rsid w:val="00510A68"/>
    <w:rsid w:val="005115B2"/>
    <w:rsid w:val="005352DE"/>
    <w:rsid w:val="00536A0C"/>
    <w:rsid w:val="00551F75"/>
    <w:rsid w:val="00557D64"/>
    <w:rsid w:val="00567BE0"/>
    <w:rsid w:val="00567F74"/>
    <w:rsid w:val="00571F95"/>
    <w:rsid w:val="00580662"/>
    <w:rsid w:val="00583047"/>
    <w:rsid w:val="005905C2"/>
    <w:rsid w:val="00591BA7"/>
    <w:rsid w:val="00593A5A"/>
    <w:rsid w:val="005A17B4"/>
    <w:rsid w:val="005B07D8"/>
    <w:rsid w:val="005B6F57"/>
    <w:rsid w:val="005D2201"/>
    <w:rsid w:val="005D5820"/>
    <w:rsid w:val="00604837"/>
    <w:rsid w:val="00620F1A"/>
    <w:rsid w:val="006274C5"/>
    <w:rsid w:val="00630095"/>
    <w:rsid w:val="0064262B"/>
    <w:rsid w:val="0064500E"/>
    <w:rsid w:val="00654618"/>
    <w:rsid w:val="006567A7"/>
    <w:rsid w:val="00657A5D"/>
    <w:rsid w:val="00661131"/>
    <w:rsid w:val="00667190"/>
    <w:rsid w:val="00694B5E"/>
    <w:rsid w:val="006C318E"/>
    <w:rsid w:val="006D40EF"/>
    <w:rsid w:val="006E1F9A"/>
    <w:rsid w:val="006E7B31"/>
    <w:rsid w:val="00704939"/>
    <w:rsid w:val="007078E6"/>
    <w:rsid w:val="00724C24"/>
    <w:rsid w:val="00750C60"/>
    <w:rsid w:val="00774EC8"/>
    <w:rsid w:val="00780511"/>
    <w:rsid w:val="00783D87"/>
    <w:rsid w:val="00791581"/>
    <w:rsid w:val="00793712"/>
    <w:rsid w:val="007976BF"/>
    <w:rsid w:val="007A6540"/>
    <w:rsid w:val="007B0AA0"/>
    <w:rsid w:val="007B2050"/>
    <w:rsid w:val="007C620B"/>
    <w:rsid w:val="007D264A"/>
    <w:rsid w:val="007E0592"/>
    <w:rsid w:val="007E392A"/>
    <w:rsid w:val="007E6685"/>
    <w:rsid w:val="00804223"/>
    <w:rsid w:val="00804BE6"/>
    <w:rsid w:val="00811952"/>
    <w:rsid w:val="00815C93"/>
    <w:rsid w:val="008414CF"/>
    <w:rsid w:val="00847B07"/>
    <w:rsid w:val="00852944"/>
    <w:rsid w:val="008726B8"/>
    <w:rsid w:val="00880E83"/>
    <w:rsid w:val="008833F4"/>
    <w:rsid w:val="008978DA"/>
    <w:rsid w:val="008A2DE0"/>
    <w:rsid w:val="008A6F1C"/>
    <w:rsid w:val="008C39BE"/>
    <w:rsid w:val="008C3CBB"/>
    <w:rsid w:val="008C44A8"/>
    <w:rsid w:val="008D0A70"/>
    <w:rsid w:val="008D0A8D"/>
    <w:rsid w:val="008D4902"/>
    <w:rsid w:val="008E0634"/>
    <w:rsid w:val="008E7A86"/>
    <w:rsid w:val="00901A29"/>
    <w:rsid w:val="00927BDE"/>
    <w:rsid w:val="0093364F"/>
    <w:rsid w:val="00933BD2"/>
    <w:rsid w:val="00935A9E"/>
    <w:rsid w:val="00945105"/>
    <w:rsid w:val="009517C5"/>
    <w:rsid w:val="00951C22"/>
    <w:rsid w:val="00955225"/>
    <w:rsid w:val="00963E9A"/>
    <w:rsid w:val="00965696"/>
    <w:rsid w:val="00996830"/>
    <w:rsid w:val="009A1AAC"/>
    <w:rsid w:val="009A7A7C"/>
    <w:rsid w:val="009D5507"/>
    <w:rsid w:val="009D7CDF"/>
    <w:rsid w:val="009E6E94"/>
    <w:rsid w:val="009F03EC"/>
    <w:rsid w:val="00A05ECA"/>
    <w:rsid w:val="00A06D17"/>
    <w:rsid w:val="00A0756D"/>
    <w:rsid w:val="00A07B10"/>
    <w:rsid w:val="00A2249D"/>
    <w:rsid w:val="00A25AD7"/>
    <w:rsid w:val="00A303A9"/>
    <w:rsid w:val="00A32B84"/>
    <w:rsid w:val="00A33BBA"/>
    <w:rsid w:val="00A3515D"/>
    <w:rsid w:val="00A3640C"/>
    <w:rsid w:val="00A609B6"/>
    <w:rsid w:val="00A652C7"/>
    <w:rsid w:val="00A677D7"/>
    <w:rsid w:val="00A72B35"/>
    <w:rsid w:val="00A75A35"/>
    <w:rsid w:val="00A76A8A"/>
    <w:rsid w:val="00A84632"/>
    <w:rsid w:val="00A87E4A"/>
    <w:rsid w:val="00A96942"/>
    <w:rsid w:val="00AB2857"/>
    <w:rsid w:val="00AB6E6D"/>
    <w:rsid w:val="00AC0F0B"/>
    <w:rsid w:val="00AC4FBF"/>
    <w:rsid w:val="00AC5D9D"/>
    <w:rsid w:val="00AD0733"/>
    <w:rsid w:val="00AE15FA"/>
    <w:rsid w:val="00AE185F"/>
    <w:rsid w:val="00AE3B40"/>
    <w:rsid w:val="00AE46E9"/>
    <w:rsid w:val="00AE6615"/>
    <w:rsid w:val="00AF1496"/>
    <w:rsid w:val="00B3158B"/>
    <w:rsid w:val="00B44035"/>
    <w:rsid w:val="00B4509E"/>
    <w:rsid w:val="00B64BC5"/>
    <w:rsid w:val="00B66F4D"/>
    <w:rsid w:val="00B76441"/>
    <w:rsid w:val="00B85686"/>
    <w:rsid w:val="00B8663C"/>
    <w:rsid w:val="00B86F34"/>
    <w:rsid w:val="00B91432"/>
    <w:rsid w:val="00B964E9"/>
    <w:rsid w:val="00BA08EC"/>
    <w:rsid w:val="00BA39B1"/>
    <w:rsid w:val="00BB6197"/>
    <w:rsid w:val="00BC4808"/>
    <w:rsid w:val="00BC5185"/>
    <w:rsid w:val="00BD410A"/>
    <w:rsid w:val="00BD497B"/>
    <w:rsid w:val="00BD73CE"/>
    <w:rsid w:val="00BE6977"/>
    <w:rsid w:val="00BE6CD4"/>
    <w:rsid w:val="00BF2F0A"/>
    <w:rsid w:val="00C17BCD"/>
    <w:rsid w:val="00C20D78"/>
    <w:rsid w:val="00C259A4"/>
    <w:rsid w:val="00C601FC"/>
    <w:rsid w:val="00C64F25"/>
    <w:rsid w:val="00C930D3"/>
    <w:rsid w:val="00CA501F"/>
    <w:rsid w:val="00CC4175"/>
    <w:rsid w:val="00CD1E9B"/>
    <w:rsid w:val="00CD43F0"/>
    <w:rsid w:val="00D038E9"/>
    <w:rsid w:val="00D07831"/>
    <w:rsid w:val="00D17A99"/>
    <w:rsid w:val="00D72168"/>
    <w:rsid w:val="00D75487"/>
    <w:rsid w:val="00D75E89"/>
    <w:rsid w:val="00DB6BDF"/>
    <w:rsid w:val="00DB7BB2"/>
    <w:rsid w:val="00DC043F"/>
    <w:rsid w:val="00DC53B6"/>
    <w:rsid w:val="00DC6593"/>
    <w:rsid w:val="00DD5125"/>
    <w:rsid w:val="00DD7FAE"/>
    <w:rsid w:val="00DE05B2"/>
    <w:rsid w:val="00DE740E"/>
    <w:rsid w:val="00DF4BBA"/>
    <w:rsid w:val="00DF71D9"/>
    <w:rsid w:val="00E06ACD"/>
    <w:rsid w:val="00E072D7"/>
    <w:rsid w:val="00E175B3"/>
    <w:rsid w:val="00E31AB4"/>
    <w:rsid w:val="00E40119"/>
    <w:rsid w:val="00E508BC"/>
    <w:rsid w:val="00E52063"/>
    <w:rsid w:val="00E56541"/>
    <w:rsid w:val="00E57411"/>
    <w:rsid w:val="00E735A6"/>
    <w:rsid w:val="00E7412B"/>
    <w:rsid w:val="00E80F8C"/>
    <w:rsid w:val="00E81456"/>
    <w:rsid w:val="00E8438A"/>
    <w:rsid w:val="00E86056"/>
    <w:rsid w:val="00E9339D"/>
    <w:rsid w:val="00E955AB"/>
    <w:rsid w:val="00EB5A22"/>
    <w:rsid w:val="00EC0D8C"/>
    <w:rsid w:val="00ED2EFE"/>
    <w:rsid w:val="00EE1998"/>
    <w:rsid w:val="00EF4B57"/>
    <w:rsid w:val="00EF4E99"/>
    <w:rsid w:val="00F04765"/>
    <w:rsid w:val="00F06636"/>
    <w:rsid w:val="00F13434"/>
    <w:rsid w:val="00F1462E"/>
    <w:rsid w:val="00F20EF7"/>
    <w:rsid w:val="00F21AF3"/>
    <w:rsid w:val="00F225B3"/>
    <w:rsid w:val="00F23759"/>
    <w:rsid w:val="00F23FB7"/>
    <w:rsid w:val="00F24872"/>
    <w:rsid w:val="00F2614F"/>
    <w:rsid w:val="00F319FA"/>
    <w:rsid w:val="00F4056F"/>
    <w:rsid w:val="00F5580D"/>
    <w:rsid w:val="00F757AC"/>
    <w:rsid w:val="00F868C1"/>
    <w:rsid w:val="00F8705A"/>
    <w:rsid w:val="00F940E0"/>
    <w:rsid w:val="00FA7833"/>
    <w:rsid w:val="00FB7CAD"/>
    <w:rsid w:val="00FC36EF"/>
    <w:rsid w:val="00FD0D76"/>
    <w:rsid w:val="00FD2884"/>
    <w:rsid w:val="00FD3D58"/>
    <w:rsid w:val="00FE2EB6"/>
    <w:rsid w:val="00FF16EB"/>
    <w:rsid w:val="04C211A3"/>
    <w:rsid w:val="541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8D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78DA"/>
  </w:style>
  <w:style w:type="character" w:customStyle="1" w:styleId="Char1">
    <w:name w:val="批注框文本 Char1"/>
    <w:link w:val="a4"/>
    <w:rsid w:val="008978DA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rsid w:val="008978DA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8978DA"/>
    <w:rPr>
      <w:rFonts w:eastAsia="仿宋_GB2312"/>
      <w:kern w:val="2"/>
      <w:sz w:val="18"/>
      <w:szCs w:val="24"/>
    </w:rPr>
  </w:style>
  <w:style w:type="paragraph" w:styleId="a6">
    <w:name w:val="header"/>
    <w:basedOn w:val="a"/>
    <w:link w:val="Char2"/>
    <w:uiPriority w:val="99"/>
    <w:rsid w:val="0089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envelope return"/>
    <w:basedOn w:val="a"/>
    <w:rsid w:val="008978DA"/>
    <w:pPr>
      <w:snapToGrid w:val="0"/>
    </w:pPr>
    <w:rPr>
      <w:rFonts w:ascii="Arial" w:hAnsi="Arial"/>
    </w:rPr>
  </w:style>
  <w:style w:type="paragraph" w:styleId="a5">
    <w:name w:val="footer"/>
    <w:basedOn w:val="a"/>
    <w:link w:val="Char0"/>
    <w:uiPriority w:val="99"/>
    <w:rsid w:val="008978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ody Text"/>
    <w:basedOn w:val="a"/>
    <w:rsid w:val="008978DA"/>
    <w:pPr>
      <w:jc w:val="center"/>
    </w:pPr>
    <w:rPr>
      <w:rFonts w:eastAsia="宋体"/>
      <w:sz w:val="44"/>
      <w:szCs w:val="20"/>
    </w:rPr>
  </w:style>
  <w:style w:type="paragraph" w:styleId="a4">
    <w:name w:val="Balloon Text"/>
    <w:basedOn w:val="a"/>
    <w:link w:val="Char1"/>
    <w:rsid w:val="008978DA"/>
    <w:rPr>
      <w:sz w:val="18"/>
      <w:szCs w:val="18"/>
    </w:rPr>
  </w:style>
  <w:style w:type="table" w:styleId="a9">
    <w:name w:val="Table Grid"/>
    <w:basedOn w:val="a1"/>
    <w:rsid w:val="0089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uiPriority w:val="99"/>
    <w:rsid w:val="002F166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0869;&#37096;&#20849;&#20139;\zhx\&#34892;&#25919;&#21457;&#25991;(&#19978;&#34892;&#25991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CD1F-41EA-4EEC-88B6-1704944D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行政发文(上行文)</Template>
  <TotalTime>176</TotalTime>
  <Pages>10</Pages>
  <Words>869</Words>
  <Characters>4959</Characters>
  <Application>Microsoft Office Word</Application>
  <DocSecurity>0</DocSecurity>
  <Lines>41</Lines>
  <Paragraphs>11</Paragraphs>
  <ScaleCrop>false</ScaleCrop>
  <Company>flysoft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王泽华</dc:creator>
  <cp:lastModifiedBy>Administrator</cp:lastModifiedBy>
  <cp:revision>10</cp:revision>
  <cp:lastPrinted>2019-06-19T01:11:00Z</cp:lastPrinted>
  <dcterms:created xsi:type="dcterms:W3CDTF">2020-02-08T06:42:00Z</dcterms:created>
  <dcterms:modified xsi:type="dcterms:W3CDTF">2020-02-12T06:17:00Z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rtfname">
    <vt:lpwstr>body</vt:lpwstr>
  </property>
  <property fmtid="{D5CDD505-2E9C-101B-9397-08002B2CF9AE}" pid="3" name="systype">
    <vt:lpwstr>template</vt:lpwstr>
  </property>
  <property fmtid="{D5CDD505-2E9C-101B-9397-08002B2CF9AE}" pid="4" name="KSOProductBuildVer">
    <vt:lpwstr>2052-11.8.2.8276</vt:lpwstr>
  </property>
</Properties>
</file>